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52"/>
          <w:szCs w:val="52"/>
          <w:lang w:eastAsia="ru-RU"/>
        </w:rPr>
      </w:pPr>
      <w:r w:rsidRPr="00581C7C">
        <w:rPr>
          <w:rFonts w:ascii="Times New Roman" w:eastAsia="Times New Roman" w:hAnsi="Times New Roman" w:cs="Times New Roman"/>
          <w:b/>
          <w:bCs/>
          <w:color w:val="000000" w:themeColor="text1"/>
          <w:kern w:val="36"/>
          <w:sz w:val="52"/>
          <w:szCs w:val="52"/>
          <w:lang w:eastAsia="ru-RU"/>
        </w:rPr>
        <w:t xml:space="preserve">Информация о мерах социальной поддержки участников СВО </w:t>
      </w:r>
      <w:r>
        <w:rPr>
          <w:rFonts w:ascii="Times New Roman" w:eastAsia="Times New Roman" w:hAnsi="Times New Roman" w:cs="Times New Roman"/>
          <w:b/>
          <w:bCs/>
          <w:color w:val="000000" w:themeColor="text1"/>
          <w:kern w:val="36"/>
          <w:sz w:val="52"/>
          <w:szCs w:val="52"/>
          <w:lang w:eastAsia="ru-RU"/>
        </w:rPr>
        <w:br/>
      </w:r>
      <w:r w:rsidRPr="00581C7C">
        <w:rPr>
          <w:rFonts w:ascii="Times New Roman" w:eastAsia="Times New Roman" w:hAnsi="Times New Roman" w:cs="Times New Roman"/>
          <w:b/>
          <w:bCs/>
          <w:color w:val="000000" w:themeColor="text1"/>
          <w:kern w:val="36"/>
          <w:sz w:val="52"/>
          <w:szCs w:val="52"/>
          <w:lang w:eastAsia="ru-RU"/>
        </w:rPr>
        <w:t>и</w:t>
      </w:r>
      <w:r>
        <w:rPr>
          <w:rFonts w:ascii="Times New Roman" w:eastAsia="Times New Roman" w:hAnsi="Times New Roman" w:cs="Times New Roman"/>
          <w:b/>
          <w:bCs/>
          <w:color w:val="000000" w:themeColor="text1"/>
          <w:kern w:val="36"/>
          <w:sz w:val="52"/>
          <w:szCs w:val="52"/>
          <w:lang w:eastAsia="ru-RU"/>
        </w:rPr>
        <w:t> </w:t>
      </w:r>
      <w:r w:rsidRPr="00581C7C">
        <w:rPr>
          <w:rFonts w:ascii="Times New Roman" w:eastAsia="Times New Roman" w:hAnsi="Times New Roman" w:cs="Times New Roman"/>
          <w:b/>
          <w:bCs/>
          <w:color w:val="000000" w:themeColor="text1"/>
          <w:kern w:val="36"/>
          <w:sz w:val="52"/>
          <w:szCs w:val="52"/>
          <w:lang w:eastAsia="ru-RU"/>
        </w:rPr>
        <w:t>членов их семей</w:t>
      </w: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Default="00581C7C" w:rsidP="00581C7C">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36"/>
          <w:szCs w:val="36"/>
          <w:lang w:eastAsia="ru-RU"/>
        </w:rPr>
      </w:pPr>
    </w:p>
    <w:p w:rsidR="00581C7C" w:rsidRPr="00581C7C" w:rsidRDefault="00581C7C" w:rsidP="00581C7C">
      <w:pPr>
        <w:shd w:val="clear" w:color="auto" w:fill="FFFFFF"/>
        <w:spacing w:after="0" w:line="240" w:lineRule="auto"/>
        <w:rPr>
          <w:rFonts w:ascii="Times New Roman" w:eastAsia="Times New Roman" w:hAnsi="Times New Roman" w:cs="Times New Roman"/>
          <w:b/>
          <w:bCs/>
          <w:color w:val="000000" w:themeColor="text1"/>
          <w:kern w:val="36"/>
          <w:sz w:val="32"/>
          <w:szCs w:val="32"/>
          <w:lang w:eastAsia="ru-RU"/>
        </w:rPr>
      </w:pPr>
      <w:r w:rsidRPr="00581C7C">
        <w:rPr>
          <w:rFonts w:ascii="Times New Roman" w:eastAsia="Times New Roman" w:hAnsi="Times New Roman" w:cs="Times New Roman"/>
          <w:b/>
          <w:bCs/>
          <w:color w:val="000000" w:themeColor="text1"/>
          <w:kern w:val="36"/>
          <w:sz w:val="32"/>
          <w:szCs w:val="32"/>
          <w:lang w:eastAsia="ru-RU"/>
        </w:rPr>
        <w:t>Контактные телефоны:</w:t>
      </w:r>
    </w:p>
    <w:p w:rsidR="00581C7C" w:rsidRPr="00581C7C" w:rsidRDefault="00581C7C" w:rsidP="00581C7C">
      <w:pPr>
        <w:shd w:val="clear" w:color="auto" w:fill="FFFFFF"/>
        <w:spacing w:after="0" w:line="240" w:lineRule="auto"/>
        <w:rPr>
          <w:rFonts w:ascii="Times New Roman" w:eastAsia="Times New Roman" w:hAnsi="Times New Roman" w:cs="Times New Roman"/>
          <w:bCs/>
          <w:color w:val="000000" w:themeColor="text1"/>
          <w:kern w:val="36"/>
          <w:sz w:val="32"/>
          <w:szCs w:val="32"/>
          <w:lang w:eastAsia="ru-RU"/>
        </w:rPr>
      </w:pPr>
      <w:r w:rsidRPr="00581C7C">
        <w:rPr>
          <w:rFonts w:ascii="Times New Roman" w:eastAsia="Times New Roman" w:hAnsi="Times New Roman" w:cs="Times New Roman"/>
          <w:bCs/>
          <w:color w:val="000000" w:themeColor="text1"/>
          <w:kern w:val="36"/>
          <w:sz w:val="32"/>
          <w:szCs w:val="32"/>
          <w:lang w:eastAsia="ru-RU"/>
        </w:rPr>
        <w:t>Фофанов Егор Владимирович</w:t>
      </w:r>
    </w:p>
    <w:p w:rsidR="00581C7C" w:rsidRPr="00581C7C" w:rsidRDefault="00581C7C" w:rsidP="00581C7C">
      <w:pPr>
        <w:shd w:val="clear" w:color="auto" w:fill="FFFFFF"/>
        <w:spacing w:after="0" w:line="240" w:lineRule="auto"/>
        <w:rPr>
          <w:rFonts w:ascii="Times New Roman" w:eastAsia="Times New Roman" w:hAnsi="Times New Roman" w:cs="Times New Roman"/>
          <w:bCs/>
          <w:color w:val="000000" w:themeColor="text1"/>
          <w:kern w:val="36"/>
          <w:sz w:val="32"/>
          <w:szCs w:val="32"/>
          <w:lang w:eastAsia="ru-RU"/>
        </w:rPr>
      </w:pPr>
      <w:r w:rsidRPr="00581C7C">
        <w:rPr>
          <w:rFonts w:ascii="Times New Roman" w:eastAsia="Times New Roman" w:hAnsi="Times New Roman" w:cs="Times New Roman"/>
          <w:bCs/>
          <w:color w:val="000000" w:themeColor="text1"/>
          <w:kern w:val="36"/>
          <w:sz w:val="32"/>
          <w:szCs w:val="32"/>
          <w:lang w:eastAsia="ru-RU"/>
        </w:rPr>
        <w:t>+7 920-106-05-91</w:t>
      </w:r>
    </w:p>
    <w:p w:rsidR="00581C7C" w:rsidRPr="00581C7C" w:rsidRDefault="00581C7C" w:rsidP="00581C7C">
      <w:pPr>
        <w:shd w:val="clear" w:color="auto" w:fill="FFFFFF"/>
        <w:spacing w:after="0" w:line="240" w:lineRule="auto"/>
        <w:rPr>
          <w:rFonts w:ascii="Times New Roman" w:eastAsia="Times New Roman" w:hAnsi="Times New Roman" w:cs="Times New Roman"/>
          <w:bCs/>
          <w:color w:val="000000" w:themeColor="text1"/>
          <w:kern w:val="36"/>
          <w:sz w:val="32"/>
          <w:szCs w:val="32"/>
          <w:lang w:eastAsia="ru-RU"/>
        </w:rPr>
      </w:pPr>
      <w:proofErr w:type="spellStart"/>
      <w:r w:rsidRPr="00581C7C">
        <w:rPr>
          <w:rFonts w:ascii="Times New Roman" w:eastAsia="Times New Roman" w:hAnsi="Times New Roman" w:cs="Times New Roman"/>
          <w:bCs/>
          <w:color w:val="000000" w:themeColor="text1"/>
          <w:kern w:val="36"/>
          <w:sz w:val="32"/>
          <w:szCs w:val="32"/>
          <w:lang w:eastAsia="ru-RU"/>
        </w:rPr>
        <w:t>Иснюк</w:t>
      </w:r>
      <w:proofErr w:type="spellEnd"/>
      <w:r w:rsidRPr="00581C7C">
        <w:rPr>
          <w:rFonts w:ascii="Times New Roman" w:eastAsia="Times New Roman" w:hAnsi="Times New Roman" w:cs="Times New Roman"/>
          <w:bCs/>
          <w:color w:val="000000" w:themeColor="text1"/>
          <w:kern w:val="36"/>
          <w:sz w:val="32"/>
          <w:szCs w:val="32"/>
          <w:lang w:eastAsia="ru-RU"/>
        </w:rPr>
        <w:t xml:space="preserve"> Егор Владимирович</w:t>
      </w:r>
    </w:p>
    <w:p w:rsidR="00581C7C" w:rsidRPr="00581C7C" w:rsidRDefault="00581C7C" w:rsidP="00581C7C">
      <w:pPr>
        <w:shd w:val="clear" w:color="auto" w:fill="FFFFFF"/>
        <w:spacing w:after="0" w:line="240" w:lineRule="auto"/>
        <w:rPr>
          <w:rFonts w:ascii="Times New Roman" w:eastAsia="Times New Roman" w:hAnsi="Times New Roman" w:cs="Times New Roman"/>
          <w:bCs/>
          <w:color w:val="000000" w:themeColor="text1"/>
          <w:kern w:val="36"/>
          <w:sz w:val="32"/>
          <w:szCs w:val="32"/>
          <w:lang w:eastAsia="ru-RU"/>
        </w:rPr>
      </w:pPr>
      <w:r w:rsidRPr="00581C7C">
        <w:rPr>
          <w:rFonts w:ascii="Times New Roman" w:eastAsia="Times New Roman" w:hAnsi="Times New Roman" w:cs="Times New Roman"/>
          <w:bCs/>
          <w:color w:val="000000" w:themeColor="text1"/>
          <w:kern w:val="36"/>
          <w:sz w:val="32"/>
          <w:szCs w:val="32"/>
          <w:lang w:eastAsia="ru-RU"/>
        </w:rPr>
        <w:t>+7 901-045-45-77</w:t>
      </w:r>
    </w:p>
    <w:p w:rsidR="00581C7C" w:rsidRDefault="00581C7C" w:rsidP="00581C7C">
      <w:pPr>
        <w:shd w:val="clear" w:color="auto" w:fill="FFFFFF"/>
        <w:spacing w:after="0" w:line="240" w:lineRule="auto"/>
        <w:rPr>
          <w:rFonts w:ascii="Times New Roman" w:eastAsia="Times New Roman" w:hAnsi="Times New Roman" w:cs="Times New Roman"/>
          <w:b/>
          <w:bCs/>
          <w:color w:val="000000" w:themeColor="text1"/>
          <w:kern w:val="36"/>
          <w:sz w:val="36"/>
          <w:szCs w:val="36"/>
          <w:lang w:eastAsia="ru-RU"/>
        </w:rPr>
      </w:pPr>
      <w:r>
        <w:rPr>
          <w:rFonts w:ascii="Times New Roman" w:eastAsia="Times New Roman" w:hAnsi="Times New Roman" w:cs="Times New Roman"/>
          <w:b/>
          <w:bCs/>
          <w:color w:val="000000" w:themeColor="text1"/>
          <w:kern w:val="36"/>
          <w:sz w:val="36"/>
          <w:szCs w:val="36"/>
          <w:lang w:eastAsia="ru-RU"/>
        </w:rPr>
        <w:br w:type="page"/>
      </w:r>
    </w:p>
    <w:p w:rsidR="00FB12C5" w:rsidRPr="00ED230A" w:rsidRDefault="007D5F6F" w:rsidP="007D5F6F">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27"/>
          <w:szCs w:val="27"/>
          <w:lang w:eastAsia="ru-RU"/>
        </w:rPr>
      </w:pPr>
      <w:r>
        <w:rPr>
          <w:rFonts w:ascii="Times New Roman" w:eastAsia="Times New Roman" w:hAnsi="Times New Roman" w:cs="Times New Roman"/>
          <w:b/>
          <w:bCs/>
          <w:color w:val="000000" w:themeColor="text1"/>
          <w:kern w:val="36"/>
          <w:sz w:val="27"/>
          <w:szCs w:val="27"/>
          <w:lang w:eastAsia="ru-RU"/>
        </w:rPr>
        <w:lastRenderedPageBreak/>
        <w:t>Меры социальной поддержки участникам СВО</w:t>
      </w:r>
      <w:r w:rsidR="00581C7C">
        <w:rPr>
          <w:rFonts w:ascii="Times New Roman" w:eastAsia="Times New Roman" w:hAnsi="Times New Roman" w:cs="Times New Roman"/>
          <w:b/>
          <w:bCs/>
          <w:color w:val="000000" w:themeColor="text1"/>
          <w:kern w:val="36"/>
          <w:sz w:val="27"/>
          <w:szCs w:val="27"/>
          <w:lang w:eastAsia="ru-RU"/>
        </w:rPr>
        <w:t xml:space="preserve"> и членам их семей</w:t>
      </w:r>
      <w:r>
        <w:rPr>
          <w:rFonts w:ascii="Times New Roman" w:eastAsia="Times New Roman" w:hAnsi="Times New Roman" w:cs="Times New Roman"/>
          <w:b/>
          <w:bCs/>
          <w:color w:val="000000" w:themeColor="text1"/>
          <w:kern w:val="36"/>
          <w:sz w:val="27"/>
          <w:szCs w:val="27"/>
          <w:lang w:eastAsia="ru-RU"/>
        </w:rPr>
        <w:t>, предусмотренные федеральным законодательством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p>
    <w:tbl>
      <w:tblPr>
        <w:tblpPr w:leftFromText="45" w:rightFromText="45" w:vertAnchor="text" w:tblpXSpec="right" w:tblpYSpec="center"/>
        <w:tblW w:w="4590" w:type="dxa"/>
        <w:tblCellMar>
          <w:top w:w="15" w:type="dxa"/>
          <w:left w:w="15" w:type="dxa"/>
          <w:bottom w:w="15" w:type="dxa"/>
          <w:right w:w="15" w:type="dxa"/>
        </w:tblCellMar>
        <w:tblLook w:val="04A0" w:firstRow="1" w:lastRow="0" w:firstColumn="1" w:lastColumn="0" w:noHBand="0" w:noVBand="1"/>
      </w:tblPr>
      <w:tblGrid>
        <w:gridCol w:w="4675"/>
      </w:tblGrid>
      <w:tr w:rsidR="00ED230A" w:rsidRPr="00ED230A" w:rsidTr="00FB12C5">
        <w:tc>
          <w:tcPr>
            <w:tcW w:w="0" w:type="auto"/>
            <w:hideMark/>
          </w:tcPr>
          <w:p w:rsidR="00FB12C5" w:rsidRPr="00ED230A" w:rsidRDefault="00FB12C5" w:rsidP="00ED230A">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noProof/>
                <w:color w:val="000000" w:themeColor="text1"/>
                <w:sz w:val="27"/>
                <w:szCs w:val="27"/>
                <w:lang w:eastAsia="ru-RU"/>
              </w:rPr>
              <w:drawing>
                <wp:inline distT="0" distB="0" distL="0" distR="0">
                  <wp:extent cx="2499692" cy="2499692"/>
                  <wp:effectExtent l="0" t="0" r="0" b="0"/>
                  <wp:docPr id="1" name="Рисунок 1" descr="Льготы участникам СВО: какие выплаты, гарантии и льготы предусмотрены для военнослужа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ьготы участникам СВО: какие выплаты, гарантии и льготы предусмотрены для военнослужащи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980" cy="2538980"/>
                          </a:xfrm>
                          <a:prstGeom prst="rect">
                            <a:avLst/>
                          </a:prstGeom>
                          <a:noFill/>
                          <a:ln>
                            <a:noFill/>
                          </a:ln>
                        </pic:spPr>
                      </pic:pic>
                    </a:graphicData>
                  </a:graphic>
                </wp:inline>
              </w:drawing>
            </w:r>
          </w:p>
        </w:tc>
      </w:tr>
      <w:tr w:rsidR="00ED230A" w:rsidRPr="00ED230A" w:rsidTr="00FB12C5">
        <w:tc>
          <w:tcPr>
            <w:tcW w:w="0" w:type="auto"/>
            <w:hideMark/>
          </w:tcPr>
          <w:p w:rsidR="00FB12C5" w:rsidRPr="00ED230A" w:rsidRDefault="00FB12C5" w:rsidP="00ED230A">
            <w:pPr>
              <w:spacing w:after="0" w:line="240" w:lineRule="auto"/>
              <w:ind w:firstLine="709"/>
              <w:jc w:val="both"/>
              <w:rPr>
                <w:rFonts w:ascii="Times New Roman" w:eastAsia="Times New Roman" w:hAnsi="Times New Roman" w:cs="Times New Roman"/>
                <w:color w:val="000000" w:themeColor="text1"/>
                <w:sz w:val="27"/>
                <w:szCs w:val="27"/>
                <w:lang w:eastAsia="ru-RU"/>
              </w:rPr>
            </w:pPr>
          </w:p>
        </w:tc>
      </w:tr>
    </w:tbl>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Поддержка военнослужащих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членов их семей находится на </w:t>
      </w:r>
      <w:r w:rsidR="00ED230A">
        <w:rPr>
          <w:rFonts w:ascii="Times New Roman" w:eastAsia="Times New Roman" w:hAnsi="Times New Roman" w:cs="Times New Roman"/>
          <w:color w:val="000000" w:themeColor="text1"/>
          <w:sz w:val="27"/>
          <w:szCs w:val="27"/>
          <w:lang w:eastAsia="ru-RU"/>
        </w:rPr>
        <w:t>особом контроле у государства с </w:t>
      </w:r>
      <w:r w:rsidRPr="00ED230A">
        <w:rPr>
          <w:rFonts w:ascii="Times New Roman" w:eastAsia="Times New Roman" w:hAnsi="Times New Roman" w:cs="Times New Roman"/>
          <w:color w:val="000000" w:themeColor="text1"/>
          <w:sz w:val="27"/>
          <w:szCs w:val="27"/>
          <w:lang w:eastAsia="ru-RU"/>
        </w:rPr>
        <w:t>самого начала специальной военной операции. Изначально особые меры поддержки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льготы предоставлялись преимущественно мобилизованным гражданам. Но впоследствии большинство из них распространили также на военнослужащих-контрактников и добровольцев, принимающих участие в спецоперации.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0" w:name="text-H2-0"/>
      <w:bookmarkEnd w:id="0"/>
      <w:r w:rsidRPr="00ED230A">
        <w:rPr>
          <w:rFonts w:ascii="Times New Roman" w:eastAsia="Times New Roman" w:hAnsi="Times New Roman" w:cs="Times New Roman"/>
          <w:b/>
          <w:bCs/>
          <w:color w:val="000000" w:themeColor="text1"/>
          <w:sz w:val="27"/>
          <w:szCs w:val="27"/>
          <w:lang w:eastAsia="ru-RU"/>
        </w:rPr>
        <w:t>Денежное довольствие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Основным средством материального обеспечения военнослужащих и стимулирования исполнения ими обязанностей военной службы является денежное довольствие. Оно состоит из</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месячного оклада по воинскому званию и воинской должности, из</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ежемесячных и иных дополнительных выплат (например, надбавок за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командование воинским подразделением, за работу со сведениями, составляющими </w:t>
      </w:r>
      <w:proofErr w:type="spellStart"/>
      <w:r w:rsidRPr="00ED230A">
        <w:rPr>
          <w:rFonts w:ascii="Times New Roman" w:eastAsia="Times New Roman" w:hAnsi="Times New Roman" w:cs="Times New Roman"/>
          <w:color w:val="000000" w:themeColor="text1"/>
          <w:sz w:val="27"/>
          <w:szCs w:val="27"/>
          <w:lang w:eastAsia="ru-RU"/>
        </w:rPr>
        <w:t>гостайну</w:t>
      </w:r>
      <w:proofErr w:type="spellEnd"/>
      <w:r w:rsidRPr="00ED230A">
        <w:rPr>
          <w:rFonts w:ascii="Times New Roman" w:eastAsia="Times New Roman" w:hAnsi="Times New Roman" w:cs="Times New Roman"/>
          <w:color w:val="000000" w:themeColor="text1"/>
          <w:sz w:val="27"/>
          <w:szCs w:val="27"/>
          <w:lang w:eastAsia="ru-RU"/>
        </w:rPr>
        <w:t>, за выслугу лет и т. п.).</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Указом Президента РФ от 21 сентября 2022 г. № 647 "</w:t>
      </w:r>
      <w:hyperlink r:id="rId6" w:history="1">
        <w:r w:rsidRPr="00ED230A">
          <w:rPr>
            <w:rFonts w:ascii="Times New Roman" w:eastAsia="Times New Roman" w:hAnsi="Times New Roman" w:cs="Times New Roman"/>
            <w:color w:val="000000" w:themeColor="text1"/>
            <w:sz w:val="27"/>
            <w:szCs w:val="27"/>
            <w:u w:val="single"/>
            <w:bdr w:val="none" w:sz="0" w:space="0" w:color="auto" w:frame="1"/>
            <w:lang w:eastAsia="ru-RU"/>
          </w:rPr>
          <w:t>Об объявлении частичной мобилизации в Российской Федерации</w:t>
        </w:r>
      </w:hyperlink>
      <w:r w:rsidRPr="00ED230A">
        <w:rPr>
          <w:rFonts w:ascii="Times New Roman" w:eastAsia="Times New Roman" w:hAnsi="Times New Roman" w:cs="Times New Roman"/>
          <w:color w:val="000000" w:themeColor="text1"/>
          <w:sz w:val="27"/>
          <w:szCs w:val="27"/>
          <w:lang w:eastAsia="ru-RU"/>
        </w:rPr>
        <w:t>" граждане РФ, призванные на военную службу по мобилизации, по статусу приравнены к военнослужащим, проходящим военную службу в Вооруженных Силах РФ по контракту. Следовательно, уровень их денежного содержания соответствует уровню денежного содержания военнослужащих-контрактников (</w:t>
      </w:r>
      <w:hyperlink r:id="rId7" w:anchor="block_2" w:history="1">
        <w:r w:rsidRPr="00ED230A">
          <w:rPr>
            <w:rFonts w:ascii="Times New Roman" w:eastAsia="Times New Roman" w:hAnsi="Times New Roman" w:cs="Times New Roman"/>
            <w:color w:val="000000" w:themeColor="text1"/>
            <w:sz w:val="27"/>
            <w:szCs w:val="27"/>
            <w:u w:val="single"/>
            <w:bdr w:val="none" w:sz="0" w:space="0" w:color="auto" w:frame="1"/>
            <w:lang w:eastAsia="ru-RU"/>
          </w:rPr>
          <w:t>п. 2</w:t>
        </w:r>
      </w:hyperlink>
      <w:r w:rsidRPr="00ED230A">
        <w:rPr>
          <w:rFonts w:ascii="Times New Roman" w:eastAsia="Times New Roman" w:hAnsi="Times New Roman" w:cs="Times New Roman"/>
          <w:color w:val="000000" w:themeColor="text1"/>
          <w:sz w:val="27"/>
          <w:szCs w:val="27"/>
          <w:lang w:eastAsia="ru-RU"/>
        </w:rPr>
        <w:t>, </w:t>
      </w:r>
      <w:hyperlink r:id="rId8" w:anchor="block_3" w:history="1">
        <w:r w:rsidRPr="00ED230A">
          <w:rPr>
            <w:rFonts w:ascii="Times New Roman" w:eastAsia="Times New Roman" w:hAnsi="Times New Roman" w:cs="Times New Roman"/>
            <w:color w:val="000000" w:themeColor="text1"/>
            <w:sz w:val="27"/>
            <w:szCs w:val="27"/>
            <w:u w:val="single"/>
            <w:bdr w:val="none" w:sz="0" w:space="0" w:color="auto" w:frame="1"/>
            <w:lang w:eastAsia="ru-RU"/>
          </w:rPr>
          <w:t>3</w:t>
        </w:r>
      </w:hyperlink>
      <w:r w:rsidRPr="00ED230A">
        <w:rPr>
          <w:rFonts w:ascii="Times New Roman" w:eastAsia="Times New Roman" w:hAnsi="Times New Roman" w:cs="Times New Roman"/>
          <w:color w:val="000000" w:themeColor="text1"/>
          <w:sz w:val="27"/>
          <w:szCs w:val="27"/>
          <w:lang w:eastAsia="ru-RU"/>
        </w:rPr>
        <w:t> Указа Президента РФ от 21 сентября 2022 № 647). Это же касается и добровольцев (ст.</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13.2 Федерального закона от 27 мая 1998 г. № 76-ФЗ "</w:t>
      </w:r>
      <w:hyperlink r:id="rId9" w:history="1">
        <w:r w:rsidRPr="00ED230A">
          <w:rPr>
            <w:rFonts w:ascii="Times New Roman" w:eastAsia="Times New Roman" w:hAnsi="Times New Roman" w:cs="Times New Roman"/>
            <w:color w:val="000000" w:themeColor="text1"/>
            <w:sz w:val="27"/>
            <w:szCs w:val="27"/>
            <w:u w:val="single"/>
            <w:bdr w:val="none" w:sz="0" w:space="0" w:color="auto" w:frame="1"/>
            <w:lang w:eastAsia="ru-RU"/>
          </w:rPr>
          <w:t>О статусе военнослужащих</w:t>
        </w:r>
      </w:hyperlink>
      <w:r w:rsidRPr="00ED230A">
        <w:rPr>
          <w:rFonts w:ascii="Times New Roman" w:eastAsia="Times New Roman" w:hAnsi="Times New Roman" w:cs="Times New Roman"/>
          <w:color w:val="000000" w:themeColor="text1"/>
          <w:sz w:val="27"/>
          <w:szCs w:val="27"/>
          <w:lang w:eastAsia="ru-RU"/>
        </w:rPr>
        <w:t>"; далее – Закон № 76-ФЗ).</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Более того, по поручению Президента РФ для лиц, призванных по мобилизации для участия в СВО, введен минимальный гарантированный размер денежного довольствия и отдельных выплат.</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Всем участникам СВО – мобилизованным, контрактникам и добровольцам. Единственным условием получения является участие в СВО. Выплаты производятся после того, как информация о военнослужащем вносится в базу данных Единого расчетного центра Минобороны России. </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Не менее 195 тыс. руб. за календарный месяц. Итоговая сумма зависит от</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воинского звания, занимаемой воинской должности и дополнительных стимулирующих надбавок. При этом Правительство РФ совместно с</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Минобороны России обеспечивают своевременное их получение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установленном размере – на эти цели выделяются бюджетные ассигнования.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lastRenderedPageBreak/>
        <w:t>Порядок получения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Выплаты назначаются со дня зачисления в списки личного состава воинской части, включая период подготовки и обучения. Начисление происходит автоматически на любой банковский счет, к которому привязана карта "Мир". Военнослужащий должен сообщить о нем при явке в военкомат. Если такой карты нет, то ему откроют соответствующий счет в банке. Средства поступают на счет, к которому привязана карта военнослужащего, ежемесячно с 10-го по 20-е число за предыдущий месяц. В случае, если к дате выплаты военнослужащий прослужил не полный календарный месяц, сумма будет меньше – пропорционально сроку службы в этом месяце. На этот же счет поступают выплаты от регионов, откуда был призван мобилизованный, если таковые установлены.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К слову, военнослужащие могут совершать переводы из районов проведения СВО в другие регионы России через филиалы банков, открытых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этих территориях. А по их желанию сумму могут сразу полностью или частично переводить членам семьи военнослужащего.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Статья 2 Федерального закона от 7 ноября 2011 г. № 306-ФЗ "</w:t>
      </w:r>
      <w:hyperlink r:id="rId10" w:anchor="block_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 w:name="text-H2-1"/>
      <w:bookmarkEnd w:id="1"/>
      <w:r w:rsidRPr="00ED230A">
        <w:rPr>
          <w:rFonts w:ascii="Times New Roman" w:eastAsia="Times New Roman" w:hAnsi="Times New Roman" w:cs="Times New Roman"/>
          <w:b/>
          <w:bCs/>
          <w:color w:val="000000" w:themeColor="text1"/>
          <w:sz w:val="27"/>
          <w:szCs w:val="27"/>
          <w:lang w:eastAsia="ru-RU"/>
        </w:rPr>
        <w:t>Единовременная денежная выплата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Ее получение зависит от наличия контракта о прохождении военной службы в Вооруженных Силах РФ, заключенного в период проведения СВО,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его срока.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Мобилизованным, военнослужащим-</w:t>
      </w:r>
      <w:proofErr w:type="spellStart"/>
      <w:r w:rsidRPr="00ED230A">
        <w:rPr>
          <w:rFonts w:ascii="Times New Roman" w:eastAsia="Times New Roman" w:hAnsi="Times New Roman" w:cs="Times New Roman"/>
          <w:color w:val="000000" w:themeColor="text1"/>
          <w:sz w:val="27"/>
          <w:szCs w:val="27"/>
          <w:lang w:eastAsia="ru-RU"/>
        </w:rPr>
        <w:t>срочникам</w:t>
      </w:r>
      <w:proofErr w:type="spellEnd"/>
      <w:r w:rsidRPr="00ED230A">
        <w:rPr>
          <w:rFonts w:ascii="Times New Roman" w:eastAsia="Times New Roman" w:hAnsi="Times New Roman" w:cs="Times New Roman"/>
          <w:color w:val="000000" w:themeColor="text1"/>
          <w:sz w:val="27"/>
          <w:szCs w:val="27"/>
          <w:lang w:eastAsia="ru-RU"/>
        </w:rPr>
        <w:t xml:space="preserve"> и иным гражданам РФ, которые в период проведения СВО заключили контракт о прохождении военной службы в Вооруженных Силах РФ, войсках национальной гвардии РФ сроком на год и более. На тех же условиях на выплату могут претендовать и иностранные граждане, заключившие контракт о прохождении военной службы в российской армии.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Установлен фиксированный размер выплаты – 195 тыс. руб.</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получения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Для получения единовременной денежной выплаты военнослужащий должен подать рапорт командиру воинской части, начальнику (руководителю) организации Вооруженных Сил РФ, приложив к нему копию контракта о прохождении военной службы. В течение 10 рабочих дней со дня поступления рапорта командир воинской части издаст приказ об осуществлении единовременной денежной выплаты. Не позднее 10 рабочих дней после этого финансово-экономический орган Минобороны России, в котором военнослужащие обеспечиваются денежным довольствием, произведет выплату.</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Схожий порядок предусмотрен для получения единовременной денежной выплаты военнослужащим, проходящим военную службу по контракту в войсках национальной гвардии РФ.</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Если военнослужащий уволится с военной службы ранее срока, установленного контрактом, то он должен будет вернуть часть суммы </w:t>
      </w:r>
      <w:r w:rsidRPr="00ED230A">
        <w:rPr>
          <w:rFonts w:ascii="Times New Roman" w:eastAsia="Times New Roman" w:hAnsi="Times New Roman" w:cs="Times New Roman"/>
          <w:color w:val="000000" w:themeColor="text1"/>
          <w:sz w:val="27"/>
          <w:szCs w:val="27"/>
          <w:lang w:eastAsia="ru-RU"/>
        </w:rPr>
        <w:lastRenderedPageBreak/>
        <w:t>единовременной денежной выплаты пропорционально времени (за полные месяцы), оставшемуся до окончания срока контракта.</w:t>
      </w:r>
    </w:p>
    <w:p w:rsidR="00FB12C5" w:rsidRPr="00ED230A" w:rsidRDefault="00FB12C5" w:rsidP="00ED230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Указ Президента РФ от 2 ноября 2022 г. № 787 "</w:t>
      </w:r>
      <w:hyperlink r:id="rId11"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единовременной денежной выплате военнослужащим, проходящим военную службу по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 xml:space="preserve"> контракту в Вооруженных Силах Российской Федерации, войсках национальной гвардии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9 декабря 2022 г. № 2278 "</w:t>
      </w:r>
      <w:hyperlink r:id="rId1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14 марта 2023 г. № 386 "</w:t>
      </w:r>
      <w:hyperlink r:id="rId1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2" w:name="text-H2-2"/>
      <w:bookmarkEnd w:id="2"/>
      <w:r w:rsidRPr="00ED230A">
        <w:rPr>
          <w:rFonts w:ascii="Times New Roman" w:eastAsia="Times New Roman" w:hAnsi="Times New Roman" w:cs="Times New Roman"/>
          <w:b/>
          <w:bCs/>
          <w:color w:val="000000" w:themeColor="text1"/>
          <w:sz w:val="27"/>
          <w:szCs w:val="27"/>
          <w:lang w:eastAsia="ru-RU"/>
        </w:rPr>
        <w:t>Ежемесячная социальная выплата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Она предоставляется дополнительно к денежному содержанию.</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Гражданам РФ, призванным по мобилизации.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Фиксированный размер выплаты – 158 тыс. руб. За неполный календарный месяц – пропорционально количеству прослуженных календарных дней в этом месяце.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получения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производится со дня назначения на воинскую должность и по день освобождения от нее включительно, за неполный месяц – пропорционально числу прослуженных дней. А в случае заключения контракта мобилизованным – до дня вступления в силу контракта о прохождении военной 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устанавливается приказами командиров воинских частей, руководителей организаций Вооруженных Сил РФ, в которых мобилизованные проходят службу. Выплату производит финансово-экономический орган Минобороны России, обеспечивающий военнослужащего денежным довольствием. Она выплачивается одновременно с выплатой денежного довольствия в текущем месяце за истекший месяц, а за декабрь календарного года – до 25 декабря.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Приказ Министра обороны РФ от 19 декабря 2022 г. № 780 "</w:t>
      </w:r>
      <w:hyperlink r:id="rId14"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определении Порядка осуществления ежемесячной социальной выплаты гражданам Российской Федерации, призванным на военную службу по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мобилизации в Вооруженные Силы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3" w:name="text-H2-3"/>
      <w:bookmarkEnd w:id="3"/>
      <w:r w:rsidRPr="00ED230A">
        <w:rPr>
          <w:rFonts w:ascii="Times New Roman" w:eastAsia="Times New Roman" w:hAnsi="Times New Roman" w:cs="Times New Roman"/>
          <w:b/>
          <w:bCs/>
          <w:color w:val="000000" w:themeColor="text1"/>
          <w:sz w:val="27"/>
          <w:szCs w:val="27"/>
          <w:lang w:eastAsia="ru-RU"/>
        </w:rPr>
        <w:t>Ежемесячная денежная выплата ветеранам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Поскольку участники СВО получают статус ветерана боевых действий, они имеют право на дополнительные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Право на ежемесячную денежную выплату имеют ветераны боевых действий, в том числе:</w:t>
      </w:r>
    </w:p>
    <w:p w:rsidR="00FB12C5" w:rsidRPr="00ED230A" w:rsidRDefault="00FB12C5" w:rsidP="00ED230A">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военнослужащие органов ФСБ России, выполнявшие задачи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отражению вооруженного вторжения на территорию РФ, а также в ходе </w:t>
      </w:r>
      <w:r w:rsidRPr="00ED230A">
        <w:rPr>
          <w:rFonts w:ascii="Times New Roman" w:eastAsia="Times New Roman" w:hAnsi="Times New Roman" w:cs="Times New Roman"/>
          <w:color w:val="000000" w:themeColor="text1"/>
          <w:sz w:val="27"/>
          <w:szCs w:val="27"/>
          <w:lang w:eastAsia="ru-RU"/>
        </w:rPr>
        <w:lastRenderedPageBreak/>
        <w:t>вооруженной провокации на госгранице России и приграничных территориях регионов, прилегающих к районам проведения СВО на территориях Украины, ДНР и ЛНР с 24 февраля 2022 года;</w:t>
      </w:r>
    </w:p>
    <w:p w:rsidR="00FB12C5" w:rsidRPr="00ED230A" w:rsidRDefault="00FB12C5" w:rsidP="00ED230A">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лица, поступившие в созданные по решению органов </w:t>
      </w:r>
      <w:proofErr w:type="spellStart"/>
      <w:r w:rsidRPr="00ED230A">
        <w:rPr>
          <w:rFonts w:ascii="Times New Roman" w:eastAsia="Times New Roman" w:hAnsi="Times New Roman" w:cs="Times New Roman"/>
          <w:color w:val="000000" w:themeColor="text1"/>
          <w:sz w:val="27"/>
          <w:szCs w:val="27"/>
          <w:lang w:eastAsia="ru-RU"/>
        </w:rPr>
        <w:t>госвласти</w:t>
      </w:r>
      <w:proofErr w:type="spellEnd"/>
      <w:r w:rsidRPr="00ED230A">
        <w:rPr>
          <w:rFonts w:ascii="Times New Roman" w:eastAsia="Times New Roman" w:hAnsi="Times New Roman" w:cs="Times New Roman"/>
          <w:color w:val="000000" w:themeColor="text1"/>
          <w:sz w:val="27"/>
          <w:szCs w:val="27"/>
          <w:lang w:eastAsia="ru-RU"/>
        </w:rPr>
        <w:t xml:space="preserve"> добровольческие формирования, содействующие выполнению задач, возложенных на Вооруженные Силы РФ (войска национальной гвардии), в ходе СВО в ДНР и ЛНР с 24 февраля 2022 года, на территориях Запорожской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Херсонской областей – с 30 сентября 2022 года;</w:t>
      </w:r>
    </w:p>
    <w:p w:rsidR="00FB12C5" w:rsidRPr="00ED230A" w:rsidRDefault="00FB12C5" w:rsidP="00ED230A">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лица, заключившие контракт </w:t>
      </w:r>
      <w:r w:rsidR="00ED230A">
        <w:rPr>
          <w:rFonts w:ascii="Times New Roman" w:eastAsia="Times New Roman" w:hAnsi="Times New Roman" w:cs="Times New Roman"/>
          <w:color w:val="000000" w:themeColor="text1"/>
          <w:sz w:val="27"/>
          <w:szCs w:val="27"/>
          <w:lang w:eastAsia="ru-RU"/>
        </w:rPr>
        <w:t>(имевшие иные правоотношения) с </w:t>
      </w:r>
      <w:r w:rsidRPr="00ED230A">
        <w:rPr>
          <w:rFonts w:ascii="Times New Roman" w:eastAsia="Times New Roman" w:hAnsi="Times New Roman" w:cs="Times New Roman"/>
          <w:color w:val="000000" w:themeColor="text1"/>
          <w:sz w:val="27"/>
          <w:szCs w:val="27"/>
          <w:lang w:eastAsia="ru-RU"/>
        </w:rPr>
        <w:t>организациями, содействующими выполнению задач, возложенных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Вооруженные Силы РФ, в ходе СВО.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Но если гражданин одновременно имеет право на ежемесячную денежную выплату по Федеральному закону от 12 января 1995 г. № 5-ФЗ "</w:t>
      </w:r>
      <w:hyperlink r:id="rId15" w:history="1">
        <w:r w:rsidRPr="00ED230A">
          <w:rPr>
            <w:rFonts w:ascii="Times New Roman" w:eastAsia="Times New Roman" w:hAnsi="Times New Roman" w:cs="Times New Roman"/>
            <w:color w:val="000000" w:themeColor="text1"/>
            <w:sz w:val="27"/>
            <w:szCs w:val="27"/>
            <w:u w:val="single"/>
            <w:bdr w:val="none" w:sz="0" w:space="0" w:color="auto" w:frame="1"/>
            <w:lang w:eastAsia="ru-RU"/>
          </w:rPr>
          <w:t>О ветеранах</w:t>
        </w:r>
      </w:hyperlink>
      <w:r w:rsidRPr="00ED230A">
        <w:rPr>
          <w:rFonts w:ascii="Times New Roman" w:eastAsia="Times New Roman" w:hAnsi="Times New Roman" w:cs="Times New Roman"/>
          <w:color w:val="000000" w:themeColor="text1"/>
          <w:sz w:val="27"/>
          <w:szCs w:val="27"/>
          <w:lang w:eastAsia="ru-RU"/>
        </w:rPr>
        <w:t>"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другому федеральному закону или иному НПА независимо от основания,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которому она устанавливается, ему предоставляется только одна ежемесячная денежная выплата по его выбору.</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Фиксированный размер – 1699 руб., но он подлежит ежегодной индексации на коэффициент, установленный Правительством РФ.</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получения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Ежемесячная денежная выплата устанавливается и выплачивается территориальным органом СФР. Она </w:t>
      </w:r>
      <w:hyperlink r:id="rId16" w:history="1">
        <w:r w:rsidRPr="00ED230A">
          <w:rPr>
            <w:rFonts w:ascii="Times New Roman" w:eastAsia="Times New Roman" w:hAnsi="Times New Roman" w:cs="Times New Roman"/>
            <w:color w:val="000000" w:themeColor="text1"/>
            <w:sz w:val="27"/>
            <w:szCs w:val="27"/>
            <w:u w:val="single"/>
            <w:bdr w:val="none" w:sz="0" w:space="0" w:color="auto" w:frame="1"/>
            <w:lang w:eastAsia="ru-RU"/>
          </w:rPr>
          <w:t xml:space="preserve">назначается в </w:t>
        </w:r>
        <w:proofErr w:type="spellStart"/>
        <w:r w:rsidRPr="00ED230A">
          <w:rPr>
            <w:rFonts w:ascii="Times New Roman" w:eastAsia="Times New Roman" w:hAnsi="Times New Roman" w:cs="Times New Roman"/>
            <w:color w:val="000000" w:themeColor="text1"/>
            <w:sz w:val="27"/>
            <w:szCs w:val="27"/>
            <w:u w:val="single"/>
            <w:bdr w:val="none" w:sz="0" w:space="0" w:color="auto" w:frame="1"/>
            <w:lang w:eastAsia="ru-RU"/>
          </w:rPr>
          <w:t>беззаявительном</w:t>
        </w:r>
        <w:proofErr w:type="spellEnd"/>
        <w:r w:rsidRPr="00ED230A">
          <w:rPr>
            <w:rFonts w:ascii="Times New Roman" w:eastAsia="Times New Roman" w:hAnsi="Times New Roman" w:cs="Times New Roman"/>
            <w:color w:val="000000" w:themeColor="text1"/>
            <w:sz w:val="27"/>
            <w:szCs w:val="27"/>
            <w:u w:val="single"/>
            <w:bdr w:val="none" w:sz="0" w:space="0" w:color="auto" w:frame="1"/>
            <w:lang w:eastAsia="ru-RU"/>
          </w:rPr>
          <w:t xml:space="preserve"> порядке</w:t>
        </w:r>
      </w:hyperlink>
      <w:r w:rsidRPr="00ED230A">
        <w:rPr>
          <w:rFonts w:ascii="Times New Roman" w:eastAsia="Times New Roman" w:hAnsi="Times New Roman" w:cs="Times New Roman"/>
          <w:color w:val="000000" w:themeColor="text1"/>
          <w:sz w:val="27"/>
          <w:szCs w:val="27"/>
          <w:lang w:eastAsia="ru-RU"/>
        </w:rPr>
        <w:t> со дня признания гражданина ветераном боевых действий. Основанием служат сведения об оформлении соответствующего удостоверения единого образца, полученные Фондом от федеральных органов, осуществляющих выдачу таких удостоверений.</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Выплаты зачисляются на счет гражданина в кредитной организации, сведения о котором имеются в СФР или получены в порядке информационного обмена, осуществляемого </w:t>
      </w:r>
      <w:proofErr w:type="gramStart"/>
      <w:r w:rsidRPr="00ED230A">
        <w:rPr>
          <w:rFonts w:ascii="Times New Roman" w:eastAsia="Times New Roman" w:hAnsi="Times New Roman" w:cs="Times New Roman"/>
          <w:color w:val="000000" w:themeColor="text1"/>
          <w:sz w:val="27"/>
          <w:szCs w:val="27"/>
          <w:lang w:eastAsia="ru-RU"/>
        </w:rPr>
        <w:t>в рамках</w:t>
      </w:r>
      <w:proofErr w:type="gramEnd"/>
      <w:r w:rsidRPr="00ED230A">
        <w:rPr>
          <w:rFonts w:ascii="Times New Roman" w:eastAsia="Times New Roman" w:hAnsi="Times New Roman" w:cs="Times New Roman"/>
          <w:color w:val="000000" w:themeColor="text1"/>
          <w:sz w:val="27"/>
          <w:szCs w:val="27"/>
          <w:lang w:eastAsia="ru-RU"/>
        </w:rPr>
        <w:t xml:space="preserve"> заключенных с органами власти соглашений.</w:t>
      </w:r>
    </w:p>
    <w:p w:rsidR="00FB12C5" w:rsidRPr="00ED230A" w:rsidRDefault="0086597D"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hyperlink r:id="rId17" w:anchor="block_1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Статьи 3</w:t>
        </w:r>
      </w:hyperlink>
      <w:r w:rsidR="00FB12C5" w:rsidRPr="00ED230A">
        <w:rPr>
          <w:rFonts w:ascii="Times New Roman" w:eastAsia="Times New Roman" w:hAnsi="Times New Roman" w:cs="Times New Roman"/>
          <w:i/>
          <w:iCs/>
          <w:color w:val="000000" w:themeColor="text1"/>
          <w:sz w:val="27"/>
          <w:szCs w:val="27"/>
          <w:lang w:eastAsia="ru-RU"/>
        </w:rPr>
        <w:t>, </w:t>
      </w:r>
      <w:hyperlink r:id="rId18" w:anchor="block_23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23.1</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12 января 1995 г. № 5-ФЗ "О</w:t>
      </w:r>
      <w:r w:rsidR="00ED230A">
        <w:rPr>
          <w:rFonts w:ascii="Times New Roman" w:eastAsia="Times New Roman" w:hAnsi="Times New Roman" w:cs="Times New Roman"/>
          <w:i/>
          <w:iCs/>
          <w:color w:val="000000" w:themeColor="text1"/>
          <w:sz w:val="27"/>
          <w:szCs w:val="27"/>
          <w:lang w:eastAsia="ru-RU"/>
        </w:rPr>
        <w:t> </w:t>
      </w:r>
      <w:r w:rsidR="00FB12C5" w:rsidRPr="00ED230A">
        <w:rPr>
          <w:rFonts w:ascii="Times New Roman" w:eastAsia="Times New Roman" w:hAnsi="Times New Roman" w:cs="Times New Roman"/>
          <w:i/>
          <w:iCs/>
          <w:color w:val="000000" w:themeColor="text1"/>
          <w:sz w:val="27"/>
          <w:szCs w:val="27"/>
          <w:lang w:eastAsia="ru-RU"/>
        </w:rPr>
        <w:t>ветеранах"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4" w:name="text-H2-4"/>
      <w:bookmarkEnd w:id="4"/>
      <w:r w:rsidRPr="00ED230A">
        <w:rPr>
          <w:rFonts w:ascii="Times New Roman" w:eastAsia="Times New Roman" w:hAnsi="Times New Roman" w:cs="Times New Roman"/>
          <w:b/>
          <w:bCs/>
          <w:color w:val="000000" w:themeColor="text1"/>
          <w:sz w:val="27"/>
          <w:szCs w:val="27"/>
          <w:lang w:eastAsia="ru-RU"/>
        </w:rPr>
        <w:t>Единовременная выплата при получении ранения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Право на нее имеют все участники СВО.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предоставляются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Военнослужащим, лицам, проходящим службу в войсках национальной гвардии РФ и имеющим специальное звание полиции, принимающим участие в СВО. Выплата положена при получении ранения (контузии, травмы, увечья).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Единовременная выплата установлена в размере 3 млн руб.</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получения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Единовременную выплату производит финансовый орган, обеспечивающий воинские части, в которых военнослужащие проходят или проходили военную службу, а также военный комиссариат региона по месту жительства военнослужащего. Решение о ее назначении принимает командир (начальник) воинской части или военный комиссар региона по месту жительства </w:t>
      </w:r>
      <w:r w:rsidRPr="00ED230A">
        <w:rPr>
          <w:rFonts w:ascii="Times New Roman" w:eastAsia="Times New Roman" w:hAnsi="Times New Roman" w:cs="Times New Roman"/>
          <w:color w:val="000000" w:themeColor="text1"/>
          <w:sz w:val="27"/>
          <w:szCs w:val="27"/>
          <w:lang w:eastAsia="ru-RU"/>
        </w:rPr>
        <w:lastRenderedPageBreak/>
        <w:t>военнослужащего. Для этого издается приказ о назначении соответствующей единовременной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Для подтверждения права на выплату необходима справка о ранении (контузии, травме, увечье).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Указ Президента РФ от 5 марта 2022 г. № 98 "</w:t>
      </w:r>
      <w:hyperlink r:id="rId19"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5" w:name="text-H2-5"/>
      <w:bookmarkEnd w:id="5"/>
      <w:r w:rsidRPr="00ED230A">
        <w:rPr>
          <w:rFonts w:ascii="Times New Roman" w:eastAsia="Times New Roman" w:hAnsi="Times New Roman" w:cs="Times New Roman"/>
          <w:b/>
          <w:bCs/>
          <w:color w:val="000000" w:themeColor="text1"/>
          <w:sz w:val="27"/>
          <w:szCs w:val="27"/>
          <w:lang w:eastAsia="ru-RU"/>
        </w:rPr>
        <w:t>Ежемесячная денежная компенсация при установлении инвалидности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Она назначается, если причиной установления инвалидности послужило полученное во время прохождения военной службы увечье.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Выплату могут получить все участники СВО – мобилизованные, контрактники, добровольцы, если в период прохождения военной службы или после увольнения с нее или прекращения контракта им установлена инвалидность вследствие увечья (ранения, травмы, контузии) или получено заболевание.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Компенсация выплачивается независимо от времени наступления инвалидности вследствие военной травмы, увечья или заболевания, места работы после увольнения с военной службы, видов получаемых пенсий и выплат, устанавливаемых к ним.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Ежемесячная денежная компенсация в возмещение вреда, причиненного здоровью, установлена в размере:</w:t>
      </w:r>
    </w:p>
    <w:p w:rsidR="00FB12C5" w:rsidRPr="00ED230A" w:rsidRDefault="00FB12C5" w:rsidP="00ED230A">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14 тыс. руб. – инвалиду I группы;</w:t>
      </w:r>
    </w:p>
    <w:p w:rsidR="00FB12C5" w:rsidRPr="00ED230A" w:rsidRDefault="00FB12C5" w:rsidP="00ED230A">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7 тыс. руб. – инвалиду II группы;</w:t>
      </w:r>
    </w:p>
    <w:p w:rsidR="00FB12C5" w:rsidRPr="00ED230A" w:rsidRDefault="00FB12C5" w:rsidP="00ED230A">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2,8 тыс. руб. – инвалиду III группы.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Эти размеры ежегодно индексируются. Так, с 1 января 2024 года они составляют 22 908,62 руб., 11 454,30 руб. и 4581,72 руб. соответственно.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Назначение и выплату ежемесячной денежной компенсации осуществляют уполномоченные органы (региональный военный комиссариат, структурные подразделения Минобороны России и т. п.). Выплата назначается и выплачивается на основании заявления с приложением необходимых документов. Она производится в рублях путем зачисления на счет, открытый в российском банке.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b/>
          <w:bCs/>
          <w:color w:val="000000" w:themeColor="text1"/>
          <w:sz w:val="27"/>
          <w:szCs w:val="27"/>
          <w:shd w:val="clear" w:color="auto" w:fill="9B9FA8"/>
          <w:lang w:eastAsia="ru-RU"/>
        </w:rPr>
        <w:t>ВАЖНО</w:t>
      </w:r>
    </w:p>
    <w:p w:rsidR="00FB12C5" w:rsidRPr="00ED230A" w:rsidRDefault="0086597D"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hyperlink r:id="rId20" w:history="1">
        <w:r w:rsidR="00FB12C5" w:rsidRPr="00ED230A">
          <w:rPr>
            <w:rFonts w:ascii="Times New Roman" w:eastAsia="Times New Roman" w:hAnsi="Times New Roman" w:cs="Times New Roman"/>
            <w:color w:val="000000" w:themeColor="text1"/>
            <w:sz w:val="27"/>
            <w:szCs w:val="27"/>
            <w:u w:val="single"/>
            <w:bdr w:val="none" w:sz="0" w:space="0" w:color="auto" w:frame="1"/>
            <w:lang w:eastAsia="ru-RU"/>
          </w:rPr>
          <w:t>Справку</w:t>
        </w:r>
      </w:hyperlink>
      <w:r w:rsidR="00FB12C5" w:rsidRPr="00ED230A">
        <w:rPr>
          <w:rFonts w:ascii="Times New Roman" w:eastAsia="Times New Roman" w:hAnsi="Times New Roman" w:cs="Times New Roman"/>
          <w:color w:val="000000" w:themeColor="text1"/>
          <w:sz w:val="27"/>
          <w:szCs w:val="27"/>
          <w:lang w:eastAsia="ru-RU"/>
        </w:rPr>
        <w:t> о размере единовременных пособий и ежемесячных денежных компенсаций военнослужащим или гражданам, призванным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можно найти в системе ГАРАНТ. Получите </w:t>
      </w:r>
      <w:hyperlink r:id="rId21" w:history="1">
        <w:r w:rsidR="00FB12C5" w:rsidRPr="00ED230A">
          <w:rPr>
            <w:rFonts w:ascii="Times New Roman" w:eastAsia="Times New Roman" w:hAnsi="Times New Roman" w:cs="Times New Roman"/>
            <w:color w:val="000000" w:themeColor="text1"/>
            <w:sz w:val="27"/>
            <w:szCs w:val="27"/>
            <w:u w:val="single"/>
            <w:bdr w:val="none" w:sz="0" w:space="0" w:color="auto" w:frame="1"/>
            <w:lang w:eastAsia="ru-RU"/>
          </w:rPr>
          <w:t>полный доступ</w:t>
        </w:r>
      </w:hyperlink>
      <w:r w:rsidR="00FB12C5" w:rsidRPr="00ED230A">
        <w:rPr>
          <w:rFonts w:ascii="Times New Roman" w:eastAsia="Times New Roman" w:hAnsi="Times New Roman" w:cs="Times New Roman"/>
          <w:color w:val="000000" w:themeColor="text1"/>
          <w:sz w:val="27"/>
          <w:szCs w:val="27"/>
          <w:lang w:eastAsia="ru-RU"/>
        </w:rPr>
        <w:t> на 3 дня бесплатно!</w:t>
      </w:r>
    </w:p>
    <w:p w:rsidR="00FB12C5" w:rsidRPr="00ED230A" w:rsidRDefault="0086597D"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pict>
          <v:rect id="_x0000_i1025" style="width:467.75pt;height:.75pt" o:hralign="center" o:hrstd="t" o:hr="t" fillcolor="#a0a0a0" stroked="f"/>
        </w:pict>
      </w:r>
    </w:p>
    <w:p w:rsidR="00FB12C5" w:rsidRPr="00ED230A" w:rsidRDefault="00FB12C5" w:rsidP="00ED230A">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Часть 13 ст. 3 Федерального закона от 7 ноября 2011 г. № 306-ФЗ "</w:t>
      </w:r>
      <w:hyperlink r:id="rId22" w:anchor="block_31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lastRenderedPageBreak/>
        <w:t>Постановление Правительства РФ от 22 февраля 2012 г. № 142 "</w:t>
      </w:r>
      <w:hyperlink r:id="rId2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6" w:name="text-H2-6"/>
      <w:bookmarkEnd w:id="6"/>
      <w:r w:rsidRPr="00ED230A">
        <w:rPr>
          <w:rFonts w:ascii="Times New Roman" w:eastAsia="Times New Roman" w:hAnsi="Times New Roman" w:cs="Times New Roman"/>
          <w:b/>
          <w:bCs/>
          <w:color w:val="000000" w:themeColor="text1"/>
          <w:sz w:val="27"/>
          <w:szCs w:val="27"/>
          <w:lang w:eastAsia="ru-RU"/>
        </w:rPr>
        <w:t>Единовременная выплата при охране госграницы РФ на</w:t>
      </w:r>
      <w:r w:rsidR="00ED230A">
        <w:rPr>
          <w:rFonts w:ascii="Times New Roman" w:eastAsia="Times New Roman" w:hAnsi="Times New Roman" w:cs="Times New Roman"/>
          <w:b/>
          <w:bCs/>
          <w:color w:val="000000" w:themeColor="text1"/>
          <w:sz w:val="27"/>
          <w:szCs w:val="27"/>
          <w:lang w:eastAsia="ru-RU"/>
        </w:rPr>
        <w:t> </w:t>
      </w:r>
      <w:r w:rsidRPr="00ED230A">
        <w:rPr>
          <w:rFonts w:ascii="Times New Roman" w:eastAsia="Times New Roman" w:hAnsi="Times New Roman" w:cs="Times New Roman"/>
          <w:b/>
          <w:bCs/>
          <w:color w:val="000000" w:themeColor="text1"/>
          <w:sz w:val="27"/>
          <w:szCs w:val="27"/>
          <w:lang w:eastAsia="ru-RU"/>
        </w:rPr>
        <w:t>примыкающих к районам проведения СВО участках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предоставляется в случае получения увечья (ранения, травмы, контузии).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Военнослужащим и лицам, имеющим специальные звания полиции, проходящим военную службу в войсках </w:t>
      </w:r>
      <w:proofErr w:type="spellStart"/>
      <w:r w:rsidRPr="00ED230A">
        <w:rPr>
          <w:rFonts w:ascii="Times New Roman" w:eastAsia="Times New Roman" w:hAnsi="Times New Roman" w:cs="Times New Roman"/>
          <w:color w:val="000000" w:themeColor="text1"/>
          <w:sz w:val="27"/>
          <w:szCs w:val="27"/>
          <w:lang w:eastAsia="ru-RU"/>
        </w:rPr>
        <w:t>нацгвардии</w:t>
      </w:r>
      <w:proofErr w:type="spellEnd"/>
      <w:r w:rsidRPr="00ED230A">
        <w:rPr>
          <w:rFonts w:ascii="Times New Roman" w:eastAsia="Times New Roman" w:hAnsi="Times New Roman" w:cs="Times New Roman"/>
          <w:color w:val="000000" w:themeColor="text1"/>
          <w:sz w:val="27"/>
          <w:szCs w:val="27"/>
          <w:lang w:eastAsia="ru-RU"/>
        </w:rPr>
        <w:t>, выполняющим задачи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получившим увечье при их выполнении.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3 млн руб.</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Выплату назначают и осуществляют центральный аппарат </w:t>
      </w:r>
      <w:proofErr w:type="spellStart"/>
      <w:r w:rsidRPr="00ED230A">
        <w:rPr>
          <w:rFonts w:ascii="Times New Roman" w:eastAsia="Times New Roman" w:hAnsi="Times New Roman" w:cs="Times New Roman"/>
          <w:color w:val="000000" w:themeColor="text1"/>
          <w:sz w:val="27"/>
          <w:szCs w:val="27"/>
          <w:lang w:eastAsia="ru-RU"/>
        </w:rPr>
        <w:t>Росгвардии</w:t>
      </w:r>
      <w:proofErr w:type="spellEnd"/>
      <w:r w:rsidRPr="00ED230A">
        <w:rPr>
          <w:rFonts w:ascii="Times New Roman" w:eastAsia="Times New Roman" w:hAnsi="Times New Roman" w:cs="Times New Roman"/>
          <w:color w:val="000000" w:themeColor="text1"/>
          <w:sz w:val="27"/>
          <w:szCs w:val="27"/>
          <w:lang w:eastAsia="ru-RU"/>
        </w:rPr>
        <w:t xml:space="preserve">, управления оперативно-территориальных объединений войск </w:t>
      </w:r>
      <w:proofErr w:type="spellStart"/>
      <w:r w:rsidRPr="00ED230A">
        <w:rPr>
          <w:rFonts w:ascii="Times New Roman" w:eastAsia="Times New Roman" w:hAnsi="Times New Roman" w:cs="Times New Roman"/>
          <w:color w:val="000000" w:themeColor="text1"/>
          <w:sz w:val="27"/>
          <w:szCs w:val="27"/>
          <w:lang w:eastAsia="ru-RU"/>
        </w:rPr>
        <w:t>нацгвардии</w:t>
      </w:r>
      <w:proofErr w:type="spellEnd"/>
      <w:r w:rsidRPr="00ED230A">
        <w:rPr>
          <w:rFonts w:ascii="Times New Roman" w:eastAsia="Times New Roman" w:hAnsi="Times New Roman" w:cs="Times New Roman"/>
          <w:color w:val="000000" w:themeColor="text1"/>
          <w:sz w:val="27"/>
          <w:szCs w:val="27"/>
          <w:lang w:eastAsia="ru-RU"/>
        </w:rPr>
        <w:t xml:space="preserve"> РФ, территориальные органы </w:t>
      </w:r>
      <w:proofErr w:type="spellStart"/>
      <w:r w:rsidRPr="00ED230A">
        <w:rPr>
          <w:rFonts w:ascii="Times New Roman" w:eastAsia="Times New Roman" w:hAnsi="Times New Roman" w:cs="Times New Roman"/>
          <w:color w:val="000000" w:themeColor="text1"/>
          <w:sz w:val="27"/>
          <w:szCs w:val="27"/>
          <w:lang w:eastAsia="ru-RU"/>
        </w:rPr>
        <w:t>Росгвардии</w:t>
      </w:r>
      <w:proofErr w:type="spellEnd"/>
      <w:r w:rsidRPr="00ED230A">
        <w:rPr>
          <w:rFonts w:ascii="Times New Roman" w:eastAsia="Times New Roman" w:hAnsi="Times New Roman" w:cs="Times New Roman"/>
          <w:color w:val="000000" w:themeColor="text1"/>
          <w:sz w:val="27"/>
          <w:szCs w:val="27"/>
          <w:lang w:eastAsia="ru-RU"/>
        </w:rPr>
        <w:t xml:space="preserve">, соединения, воинские части, военные образовательные организации высшего образования и иные организации войск </w:t>
      </w:r>
      <w:proofErr w:type="spellStart"/>
      <w:r w:rsidRPr="00ED230A">
        <w:rPr>
          <w:rFonts w:ascii="Times New Roman" w:eastAsia="Times New Roman" w:hAnsi="Times New Roman" w:cs="Times New Roman"/>
          <w:color w:val="000000" w:themeColor="text1"/>
          <w:sz w:val="27"/>
          <w:szCs w:val="27"/>
          <w:lang w:eastAsia="ru-RU"/>
        </w:rPr>
        <w:t>нацгвардии</w:t>
      </w:r>
      <w:proofErr w:type="spellEnd"/>
      <w:r w:rsidRPr="00ED230A">
        <w:rPr>
          <w:rFonts w:ascii="Times New Roman" w:eastAsia="Times New Roman" w:hAnsi="Times New Roman" w:cs="Times New Roman"/>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Для получения выплаты военнослужащим (сотрудником) необходимы: рапорт об осуществлении выплаты; копия справки об увечье, выданной военно-врачебной комиссией; копия паспорта. Сбор, оформление и рассмотрение документов осуществляются кадровым органом (органом комплектования)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течение 7 рабочих дней со дня регистрации рапорта и представления документов. Решение о назначении выплат принимает командир воинской части, оно оформляется приказом.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производится финансово-экономическим (финансовым) подразделением воинской части не позднее 5 рабочих дней со дня поступления средств на указанные цели в воинскую часть. Деньги поступят тем способом, который военнослужащий укажет в рапорте.</w:t>
      </w:r>
    </w:p>
    <w:p w:rsidR="00FB12C5" w:rsidRPr="00ED230A" w:rsidRDefault="00FB12C5" w:rsidP="00ED230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Указ Президента РФ от 31 декабря 2022 г. № 996 "</w:t>
      </w:r>
      <w:hyperlink r:id="rId24"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 xml:space="preserve">Приказ </w:t>
      </w:r>
      <w:proofErr w:type="spellStart"/>
      <w:r w:rsidRPr="00ED230A">
        <w:rPr>
          <w:rFonts w:ascii="Times New Roman" w:eastAsia="Times New Roman" w:hAnsi="Times New Roman" w:cs="Times New Roman"/>
          <w:i/>
          <w:iCs/>
          <w:color w:val="000000" w:themeColor="text1"/>
          <w:sz w:val="27"/>
          <w:szCs w:val="27"/>
          <w:lang w:eastAsia="ru-RU"/>
        </w:rPr>
        <w:t>Росгвардии</w:t>
      </w:r>
      <w:proofErr w:type="spellEnd"/>
      <w:r w:rsidRPr="00ED230A">
        <w:rPr>
          <w:rFonts w:ascii="Times New Roman" w:eastAsia="Times New Roman" w:hAnsi="Times New Roman" w:cs="Times New Roman"/>
          <w:i/>
          <w:iCs/>
          <w:color w:val="000000" w:themeColor="text1"/>
          <w:sz w:val="27"/>
          <w:szCs w:val="27"/>
          <w:lang w:eastAsia="ru-RU"/>
        </w:rPr>
        <w:t xml:space="preserve"> от 14 февраля 2023 г. № 35 "</w:t>
      </w:r>
      <w:hyperlink r:id="rId25"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утверждении Порядка назначения и осуществления единовременных выплат, установленных Указом Президента Российской Федерации от 31 декабря 2022 г. № 996 "О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 в войсках национальной гвардии Российской Федерации</w:t>
        </w:r>
      </w:hyperlink>
      <w:r w:rsidRPr="00ED230A">
        <w:rPr>
          <w:rFonts w:ascii="Times New Roman" w:eastAsia="Times New Roman" w:hAnsi="Times New Roman" w:cs="Times New Roman"/>
          <w:i/>
          <w:iCs/>
          <w:color w:val="000000" w:themeColor="text1"/>
          <w:sz w:val="27"/>
          <w:szCs w:val="27"/>
          <w:lang w:eastAsia="ru-RU"/>
        </w:rPr>
        <w:t>" </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7" w:name="text-H2-7"/>
      <w:bookmarkEnd w:id="7"/>
      <w:r w:rsidRPr="00ED230A">
        <w:rPr>
          <w:rFonts w:ascii="Times New Roman" w:eastAsia="Times New Roman" w:hAnsi="Times New Roman" w:cs="Times New Roman"/>
          <w:b/>
          <w:bCs/>
          <w:color w:val="000000" w:themeColor="text1"/>
          <w:sz w:val="27"/>
          <w:szCs w:val="27"/>
          <w:lang w:eastAsia="ru-RU"/>
        </w:rPr>
        <w:t>Единовременное пособие при увольнении из-за военной травмы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Речь идет о случаях увольнения вследствие военной травмы или из-за </w:t>
      </w:r>
      <w:proofErr w:type="gramStart"/>
      <w:r w:rsidRPr="00ED230A">
        <w:rPr>
          <w:rFonts w:ascii="Times New Roman" w:eastAsia="Times New Roman" w:hAnsi="Times New Roman" w:cs="Times New Roman"/>
          <w:color w:val="000000" w:themeColor="text1"/>
          <w:sz w:val="27"/>
          <w:szCs w:val="27"/>
          <w:lang w:eastAsia="ru-RU"/>
        </w:rPr>
        <w:t>увечья</w:t>
      </w:r>
      <w:proofErr w:type="gramEnd"/>
      <w:r w:rsidRPr="00ED230A">
        <w:rPr>
          <w:rFonts w:ascii="Times New Roman" w:eastAsia="Times New Roman" w:hAnsi="Times New Roman" w:cs="Times New Roman"/>
          <w:color w:val="000000" w:themeColor="text1"/>
          <w:sz w:val="27"/>
          <w:szCs w:val="27"/>
          <w:lang w:eastAsia="ru-RU"/>
        </w:rPr>
        <w:t xml:space="preserve"> или заболевания, полученных за время 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lastRenderedPageBreak/>
        <w:t>Кому и на каких условиях положена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Военнослужащему, уволенному с военной службы в связи с признанием его не годным к военной службе вследствие военной травмы. А также добровольцу при прекращении контракта в связи с признанием его не годным к</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пребыванию в добровольческом формировании из-за увечья или заболевания, полученных в связи с исполнением обязанностей по контракту.</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2 млн руб. Эта сумма подлежит ежегодной индексации, с 1 января 2024 года выплата составляет 3 272 657,38 руб.</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Решение о выплате единовременного пособия принимается на основании заявления, выписок из приказа об увольнении военнослужащего и об исключении его из списков личного состава органа безопасности, заключения о причинной связи увечья (ранения, травмы, контузии) или заболевания, полученных при исполнении обязанностей военной службы и копии документа, удостоверяющего личность военнослужащего. Выплата осуществляется финансово-экономическим управлением путем перечисления на банковский счет получателя, указанный в заявлении.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Важно! Если военнослужащий, признанный военно-врачебной комиссией не годным к военной службе по состоянию здоровья вследствие увечья или заболевания, полученных на службе, изъявит желание продолжить военную службу по контракту, то он все равно получит пособие, но уже по другому основанию (</w:t>
      </w:r>
      <w:hyperlink r:id="rId26" w:anchor="block_30121" w:history="1">
        <w:r w:rsidRPr="00ED230A">
          <w:rPr>
            <w:rFonts w:ascii="Times New Roman" w:eastAsia="Times New Roman" w:hAnsi="Times New Roman" w:cs="Times New Roman"/>
            <w:color w:val="000000" w:themeColor="text1"/>
            <w:sz w:val="27"/>
            <w:szCs w:val="27"/>
            <w:u w:val="single"/>
            <w:bdr w:val="none" w:sz="0" w:space="0" w:color="auto" w:frame="1"/>
            <w:lang w:eastAsia="ru-RU"/>
          </w:rPr>
          <w:t>ч. 12.1 ст. 3 Закона № 306-ФЗ</w:t>
        </w:r>
      </w:hyperlink>
      <w:r w:rsidRPr="00ED230A">
        <w:rPr>
          <w:rFonts w:ascii="Times New Roman" w:eastAsia="Times New Roman" w:hAnsi="Times New Roman" w:cs="Times New Roman"/>
          <w:color w:val="000000" w:themeColor="text1"/>
          <w:sz w:val="27"/>
          <w:szCs w:val="27"/>
          <w:lang w:eastAsia="ru-RU"/>
        </w:rPr>
        <w:t>).</w:t>
      </w:r>
    </w:p>
    <w:p w:rsidR="00FB12C5" w:rsidRPr="00ED230A" w:rsidRDefault="00FB12C5" w:rsidP="00ED230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Часть 12-12.1 ст. 3 Федерального закона от 7 ноября 2011 г. № 306-ФЗ "</w:t>
      </w:r>
      <w:hyperlink r:id="rId27" w:anchor="block_31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Приказ ФСБ России от 17 ноября 2023 г. № 512 "</w:t>
      </w:r>
      <w:hyperlink r:id="rId28"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утверждении Порядка осуществления в органах федеральной службы безопасности выплаты единовременных пособий, предусмотренных частями 8, 12 и 12.1 статьи 3 Федерального закона от 7 ноября 2011 г. № 306-Ф3 "О 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8" w:name="text-H2-8"/>
      <w:bookmarkEnd w:id="8"/>
      <w:r w:rsidRPr="00ED230A">
        <w:rPr>
          <w:rFonts w:ascii="Times New Roman" w:eastAsia="Times New Roman" w:hAnsi="Times New Roman" w:cs="Times New Roman"/>
          <w:b/>
          <w:bCs/>
          <w:color w:val="000000" w:themeColor="text1"/>
          <w:sz w:val="27"/>
          <w:szCs w:val="27"/>
          <w:lang w:eastAsia="ru-RU"/>
        </w:rPr>
        <w:t>Единовременное пособие при увольнении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На такую меру поддержки могут рассчитывать мобилизованные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контрактники. О добровольцах в норме речи не идет.</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положено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Военнослужащему, проходящему военную службу по контракту, при увольнении с военной 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Зависит от общей продолжительности военной службы. Если она составляет менее 20 лет, то выплачивается единовременное пособие в размере 2 окладов денежного содержания. А если 20 лет и более, то – в размере 7 окладов денежного содержания.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Основанием для выплаты пособия является приказ командира. Пособие выплачивается финансово-экономическими органами, осуществляющими финансовое обеспечение военнослужащих.</w:t>
      </w:r>
    </w:p>
    <w:p w:rsidR="00FB12C5" w:rsidRPr="00ED230A" w:rsidRDefault="00FB12C5" w:rsidP="00ED230A">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lastRenderedPageBreak/>
        <w:t>Часть 3 ст. 3 Федерального закона от 7 ноября 2011 г. № 306-ФЗ "</w:t>
      </w:r>
      <w:hyperlink r:id="rId29" w:anchor="block_3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Приказ Министра обороны РФ от 6 декабря 2019 г. № 727 "</w:t>
      </w:r>
      <w:hyperlink r:id="rId30"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9" w:name="text-H2-9"/>
      <w:bookmarkEnd w:id="9"/>
      <w:r w:rsidRPr="00ED230A">
        <w:rPr>
          <w:rFonts w:ascii="Times New Roman" w:eastAsia="Times New Roman" w:hAnsi="Times New Roman" w:cs="Times New Roman"/>
          <w:b/>
          <w:bCs/>
          <w:color w:val="000000" w:themeColor="text1"/>
          <w:sz w:val="27"/>
          <w:szCs w:val="27"/>
          <w:lang w:eastAsia="ru-RU"/>
        </w:rPr>
        <w:t xml:space="preserve">Единовременное поощрение при награждении </w:t>
      </w:r>
      <w:proofErr w:type="spellStart"/>
      <w:r w:rsidRPr="00ED230A">
        <w:rPr>
          <w:rFonts w:ascii="Times New Roman" w:eastAsia="Times New Roman" w:hAnsi="Times New Roman" w:cs="Times New Roman"/>
          <w:b/>
          <w:bCs/>
          <w:color w:val="000000" w:themeColor="text1"/>
          <w:sz w:val="27"/>
          <w:szCs w:val="27"/>
          <w:lang w:eastAsia="ru-RU"/>
        </w:rPr>
        <w:t>госнаградами</w:t>
      </w:r>
      <w:proofErr w:type="spellEnd"/>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Предоставляется при награждении </w:t>
      </w:r>
      <w:proofErr w:type="spellStart"/>
      <w:r w:rsidRPr="00ED230A">
        <w:rPr>
          <w:rFonts w:ascii="Times New Roman" w:eastAsia="Times New Roman" w:hAnsi="Times New Roman" w:cs="Times New Roman"/>
          <w:color w:val="000000" w:themeColor="text1"/>
          <w:sz w:val="27"/>
          <w:szCs w:val="27"/>
          <w:lang w:eastAsia="ru-RU"/>
        </w:rPr>
        <w:t>госнаградами</w:t>
      </w:r>
      <w:proofErr w:type="spellEnd"/>
      <w:r w:rsidRPr="00ED230A">
        <w:rPr>
          <w:rFonts w:ascii="Times New Roman" w:eastAsia="Times New Roman" w:hAnsi="Times New Roman" w:cs="Times New Roman"/>
          <w:color w:val="000000" w:themeColor="text1"/>
          <w:sz w:val="27"/>
          <w:szCs w:val="27"/>
          <w:lang w:eastAsia="ru-RU"/>
        </w:rPr>
        <w:t xml:space="preserve"> РФ или поощрении Президентом РФ, Правительством РФ.</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при каких условиях положено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Военнослужащим и гражданам, уволенным с военной службы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представленным к награждению или поощрению в период ее прохождения.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Единовременное поощрение выплачивается исходя из размеров оклада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воинской должности и оклада за классный чин. При поощрении Правительством РФ размер выплаты составляет оклад месячного денежного содержания. При поощрении Президентом РФ – 2 оклада месячного денежного содержания. При присвоении почетных званий РФ и награждении знаками отличия РФ – 3 оклада месячного денежного содержания. При награждении орденами и медалями РФ, за исключением юбилейных, и знаком отличия ордена Святого Георгия – Георгиевским Крестом – 5 окладов месячного денежного содержания.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осуществляется госорганом, представившим военнослужащего к</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поощрению или награждению, в месячный срок со дня издания правового акта о поощрении или награждении. Поощрение предоставляется за счет средств фонда денежного довольствия военнослужащих.</w:t>
      </w:r>
    </w:p>
    <w:p w:rsidR="00FB12C5" w:rsidRPr="00ED230A" w:rsidRDefault="00FB12C5" w:rsidP="00ED230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Часть 2.3 ст. 3 Федерального закона от 7 ноября 2011 г. № 306-ФЗ "</w:t>
      </w:r>
      <w:hyperlink r:id="rId31" w:anchor="block_302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денежном довольствии военнослужащих и предоставлении им отдельных выплат</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Указ Президента РФ от 25 июля 2006 г. № 765 "</w:t>
      </w:r>
      <w:hyperlink r:id="rId3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единовременном поощрении лиц, проходящих (проходивших) федеральную государственную службу</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0" w:name="text-H2-10"/>
      <w:bookmarkEnd w:id="10"/>
      <w:r w:rsidRPr="00ED230A">
        <w:rPr>
          <w:rFonts w:ascii="Times New Roman" w:eastAsia="Times New Roman" w:hAnsi="Times New Roman" w:cs="Times New Roman"/>
          <w:b/>
          <w:bCs/>
          <w:color w:val="000000" w:themeColor="text1"/>
          <w:sz w:val="27"/>
          <w:szCs w:val="27"/>
          <w:lang w:eastAsia="ru-RU"/>
        </w:rPr>
        <w:t>Страховые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Жизнь и здоровье военнослужащих подлежат обязательному государственному страхованию, поэтому помимо социальных они могут получить и страховые выплаты.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Кому и на каких условиях предоставляются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Военнослужащим в случае:</w:t>
      </w:r>
    </w:p>
    <w:p w:rsidR="00FB12C5" w:rsidRPr="00ED230A" w:rsidRDefault="00FB12C5" w:rsidP="00ED230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установления инвалидности в период прохождения военной службы;</w:t>
      </w:r>
    </w:p>
    <w:p w:rsidR="00FB12C5" w:rsidRPr="00ED230A" w:rsidRDefault="00FB12C5" w:rsidP="00ED230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установления инвалидности до истечения года после увольнения с</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военной службы, вследствие увечья (ранения, травмы, контузии) или заболевания, полученных в период прохождения военной службы;</w:t>
      </w:r>
    </w:p>
    <w:p w:rsidR="00FB12C5" w:rsidRPr="00ED230A" w:rsidRDefault="00FB12C5" w:rsidP="00ED230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получения в период прохождения военной службы увечья (ранения, травмы, контузии).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lastRenderedPageBreak/>
        <w:t>В случае гибели военнослужащего выплата предоставляется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повышенном размере его близким родственникам.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Размер выплат</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Размер зависит от группы инвалидности: инвалиду I группы – 1,5 млн руб.; инвалиду II группы – 1 млн руб.; инвалиду III группы – 500 тыс. руб. Если получено тяжелое увечье (ранение, травма, контузия) – 200 тыс. руб., легкое увечье (ранение, травма, контузия) – 50 тыс. руб.</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Эти размеры ежегодно увеличиваются (индексируются) с учетом уровня инфляции.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r w:rsidRPr="00ED230A">
        <w:rPr>
          <w:rFonts w:ascii="Times New Roman" w:eastAsia="Times New Roman" w:hAnsi="Times New Roman" w:cs="Times New Roman"/>
          <w:b/>
          <w:bCs/>
          <w:color w:val="000000" w:themeColor="text1"/>
          <w:sz w:val="27"/>
          <w:szCs w:val="27"/>
          <w:lang w:eastAsia="ru-RU"/>
        </w:rPr>
        <w:t>Порядок предоставления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страховых сумм производится страховщиком. Основанием служат документы, подтверждающие наступление страхового случая. Их </w:t>
      </w:r>
      <w:hyperlink r:id="rId33" w:anchor="block_1000" w:history="1">
        <w:r w:rsidRPr="00ED230A">
          <w:rPr>
            <w:rFonts w:ascii="Times New Roman" w:eastAsia="Times New Roman" w:hAnsi="Times New Roman" w:cs="Times New Roman"/>
            <w:color w:val="000000" w:themeColor="text1"/>
            <w:sz w:val="27"/>
            <w:szCs w:val="27"/>
            <w:u w:val="single"/>
            <w:bdr w:val="none" w:sz="0" w:space="0" w:color="auto" w:frame="1"/>
            <w:lang w:eastAsia="ru-RU"/>
          </w:rPr>
          <w:t>перечень</w:t>
        </w:r>
      </w:hyperlink>
      <w:r w:rsidRPr="00ED230A">
        <w:rPr>
          <w:rFonts w:ascii="Times New Roman" w:eastAsia="Times New Roman" w:hAnsi="Times New Roman" w:cs="Times New Roman"/>
          <w:color w:val="000000" w:themeColor="text1"/>
          <w:sz w:val="27"/>
          <w:szCs w:val="27"/>
          <w:lang w:eastAsia="ru-RU"/>
        </w:rPr>
        <w:t xml:space="preserve"> установлен Правительством РФ. Степень тяжести увечий определяет соответствующая </w:t>
      </w:r>
      <w:proofErr w:type="spellStart"/>
      <w:r w:rsidRPr="00ED230A">
        <w:rPr>
          <w:rFonts w:ascii="Times New Roman" w:eastAsia="Times New Roman" w:hAnsi="Times New Roman" w:cs="Times New Roman"/>
          <w:color w:val="000000" w:themeColor="text1"/>
          <w:sz w:val="27"/>
          <w:szCs w:val="27"/>
          <w:lang w:eastAsia="ru-RU"/>
        </w:rPr>
        <w:t>медорганизация</w:t>
      </w:r>
      <w:proofErr w:type="spellEnd"/>
      <w:r w:rsidRPr="00ED230A">
        <w:rPr>
          <w:rFonts w:ascii="Times New Roman" w:eastAsia="Times New Roman" w:hAnsi="Times New Roman" w:cs="Times New Roman"/>
          <w:color w:val="000000" w:themeColor="text1"/>
          <w:sz w:val="27"/>
          <w:szCs w:val="27"/>
          <w:lang w:eastAsia="ru-RU"/>
        </w:rPr>
        <w:t xml:space="preserve"> федеральных органов власти,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которых предусмотрена военная служба. </w:t>
      </w:r>
      <w:hyperlink r:id="rId34" w:anchor="block_2000" w:history="1">
        <w:r w:rsidRPr="00ED230A">
          <w:rPr>
            <w:rFonts w:ascii="Times New Roman" w:eastAsia="Times New Roman" w:hAnsi="Times New Roman" w:cs="Times New Roman"/>
            <w:color w:val="000000" w:themeColor="text1"/>
            <w:sz w:val="27"/>
            <w:szCs w:val="27"/>
            <w:u w:val="single"/>
            <w:bdr w:val="none" w:sz="0" w:space="0" w:color="auto" w:frame="1"/>
            <w:lang w:eastAsia="ru-RU"/>
          </w:rPr>
          <w:t>Перечень увечий</w:t>
        </w:r>
      </w:hyperlink>
      <w:r w:rsidRPr="00ED230A">
        <w:rPr>
          <w:rFonts w:ascii="Times New Roman" w:eastAsia="Times New Roman" w:hAnsi="Times New Roman" w:cs="Times New Roman"/>
          <w:color w:val="000000" w:themeColor="text1"/>
          <w:sz w:val="27"/>
          <w:szCs w:val="27"/>
          <w:lang w:eastAsia="ru-RU"/>
        </w:rPr>
        <w:t>, относящихся к</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тяжелым или легким, тоже установлен </w:t>
      </w:r>
      <w:proofErr w:type="spellStart"/>
      <w:r w:rsidRPr="00ED230A">
        <w:rPr>
          <w:rFonts w:ascii="Times New Roman" w:eastAsia="Times New Roman" w:hAnsi="Times New Roman" w:cs="Times New Roman"/>
          <w:color w:val="000000" w:themeColor="text1"/>
          <w:sz w:val="27"/>
          <w:szCs w:val="27"/>
          <w:lang w:eastAsia="ru-RU"/>
        </w:rPr>
        <w:t>кабмином</w:t>
      </w:r>
      <w:proofErr w:type="spellEnd"/>
      <w:r w:rsidRPr="00ED230A">
        <w:rPr>
          <w:rFonts w:ascii="Times New Roman" w:eastAsia="Times New Roman" w:hAnsi="Times New Roman" w:cs="Times New Roman"/>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Страховые суммы выплачиваются независимо от места жительства выгодоприобретателя, места прохождения им военной службы в рублях способами, предусмотренными договором страхования. Выплата производится страховщиком в 15-дневный срок со дня получения документов, необходимых для принятия решения о ней. Если же имеет место необоснованная задержка выплаты, то страховщик должен из собственных средств выплатить неустойку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размере 1% страховой суммы за каждый день просрочки.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Выплата страховых сумм производится независимо от сумм, причитающихся выгодоприобретателям по другим видам договоров страхования, за исключением случая, когда жизнь и здоровье застрахованных лиц подлежат обязательному государственному страхованию также в соответствии с другими федеральными законами или иными НПА – в последнем случае страховые суммы выплачиваются по выбору военнослужащего только по одному основанию.</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 случае гибели военнослужащего право на получение денежного довольствия и не полученных выплат, имеют члены его семьи.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b/>
          <w:bCs/>
          <w:color w:val="000000" w:themeColor="text1"/>
          <w:sz w:val="27"/>
          <w:szCs w:val="27"/>
          <w:shd w:val="clear" w:color="auto" w:fill="9B9FA8"/>
          <w:lang w:eastAsia="ru-RU"/>
        </w:rPr>
        <w:t>ВАЖНО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Получить консультацию по вопросам финансового обеспечения участников СВО можно по телефону бесплатной горячей линии Единого расчетного центра Минобороны России – </w:t>
      </w:r>
      <w:hyperlink r:id="rId35" w:history="1">
        <w:r w:rsidRPr="00ED230A">
          <w:rPr>
            <w:rFonts w:ascii="Times New Roman" w:eastAsia="Times New Roman" w:hAnsi="Times New Roman" w:cs="Times New Roman"/>
            <w:color w:val="000000" w:themeColor="text1"/>
            <w:sz w:val="27"/>
            <w:szCs w:val="27"/>
            <w:u w:val="single"/>
            <w:bdr w:val="none" w:sz="0" w:space="0" w:color="auto" w:frame="1"/>
            <w:lang w:eastAsia="ru-RU"/>
          </w:rPr>
          <w:t>+7 (800) 737-77-37</w:t>
        </w:r>
      </w:hyperlink>
      <w:r w:rsidRPr="00ED230A">
        <w:rPr>
          <w:rFonts w:ascii="Times New Roman" w:eastAsia="Times New Roman" w:hAnsi="Times New Roman" w:cs="Times New Roman"/>
          <w:color w:val="000000" w:themeColor="text1"/>
          <w:sz w:val="27"/>
          <w:szCs w:val="27"/>
          <w:lang w:eastAsia="ru-RU"/>
        </w:rPr>
        <w:t>. Также можно написать на электронную почту </w:t>
      </w:r>
      <w:hyperlink r:id="rId36" w:history="1">
        <w:r w:rsidRPr="00ED230A">
          <w:rPr>
            <w:rFonts w:ascii="Times New Roman" w:eastAsia="Times New Roman" w:hAnsi="Times New Roman" w:cs="Times New Roman"/>
            <w:color w:val="000000" w:themeColor="text1"/>
            <w:sz w:val="27"/>
            <w:szCs w:val="27"/>
            <w:u w:val="single"/>
            <w:bdr w:val="none" w:sz="0" w:space="0" w:color="auto" w:frame="1"/>
            <w:lang w:eastAsia="ru-RU"/>
          </w:rPr>
          <w:t>erc@mil.ru</w:t>
        </w:r>
      </w:hyperlink>
      <w:r w:rsidRPr="00ED230A">
        <w:rPr>
          <w:rFonts w:ascii="Times New Roman" w:eastAsia="Times New Roman" w:hAnsi="Times New Roman" w:cs="Times New Roman"/>
          <w:color w:val="000000" w:themeColor="text1"/>
          <w:sz w:val="27"/>
          <w:szCs w:val="27"/>
          <w:lang w:eastAsia="ru-RU"/>
        </w:rPr>
        <w:t xml:space="preserve">. А при необходимости – подать жалобу на невыплату денежного довольствия и региональных выплат через специальную форму на портале </w:t>
      </w:r>
      <w:proofErr w:type="spellStart"/>
      <w:r w:rsidRPr="00ED230A">
        <w:rPr>
          <w:rFonts w:ascii="Times New Roman" w:eastAsia="Times New Roman" w:hAnsi="Times New Roman" w:cs="Times New Roman"/>
          <w:color w:val="000000" w:themeColor="text1"/>
          <w:sz w:val="27"/>
          <w:szCs w:val="27"/>
          <w:lang w:eastAsia="ru-RU"/>
        </w:rPr>
        <w:t>госуслуг</w:t>
      </w:r>
      <w:proofErr w:type="spellEnd"/>
      <w:r w:rsidRPr="00ED230A">
        <w:rPr>
          <w:rFonts w:ascii="Times New Roman" w:eastAsia="Times New Roman" w:hAnsi="Times New Roman" w:cs="Times New Roman"/>
          <w:color w:val="000000" w:themeColor="text1"/>
          <w:sz w:val="27"/>
          <w:szCs w:val="27"/>
          <w:lang w:eastAsia="ru-RU"/>
        </w:rPr>
        <w:t>.</w:t>
      </w:r>
    </w:p>
    <w:p w:rsidR="00FB12C5" w:rsidRPr="00ED230A" w:rsidRDefault="0086597D"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pict>
          <v:rect id="_x0000_i1026" style="width:467.75pt;height:.75pt" o:hralign="center" o:hrstd="t" o:hr="t" fillcolor="#a0a0a0" stroked="f"/>
        </w:pic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28 марта 1998 г. № 52-ФЗ "</w:t>
      </w:r>
      <w:hyperlink r:id="rId37"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1" w:name="text-H2-11"/>
      <w:bookmarkEnd w:id="11"/>
      <w:r w:rsidRPr="00ED230A">
        <w:rPr>
          <w:rFonts w:ascii="Times New Roman" w:eastAsia="Times New Roman" w:hAnsi="Times New Roman" w:cs="Times New Roman"/>
          <w:b/>
          <w:bCs/>
          <w:color w:val="000000" w:themeColor="text1"/>
          <w:sz w:val="27"/>
          <w:szCs w:val="27"/>
          <w:lang w:eastAsia="ru-RU"/>
        </w:rPr>
        <w:lastRenderedPageBreak/>
        <w:t>Продовольственное и вещевое обеспечение военнослужащих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Продовольственное обеспечение участников СВО осуществляется в форме организации питания по месту военной службы, месту выполнения задач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составе добровольческих формирований. Также возможна выдача продовольственного пайка в ассортименте продуктов по просьбе военнослужащих, проходящих военную службу по контракту за пределами территории России.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Военнослужащие обеспечиваются вещевым имуществом в зависимости от условий прохождения военной службы, выполнения задач в составе добровольческих формирований по установленным нормам. При этом некоторые категории контрактников имеют право на получение денежной компенсации вместо положенных по нормам снабжения предметов вещевого имущества личного пользования. Также военнослужащие обеспечиваются банно-прачечным обслуживанием.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Участникам СВО предоставляется право на однократное бесплатное отправление посылки с личными вещами, а при переводе на новое место военной службы и увольнении с военной службы – право на бесплатный перевоз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контейнерах от прежнего места жительства на новое до 20 т личного имущества. В свою очередь, посылки весом до 10 кг для участников СВО доставляются бесплатно, и их число не ограничено. Также военнослужащие, участвующие в боевых действиях, имеют право на бесплатную пересылку простых писем.</w:t>
      </w:r>
    </w:p>
    <w:p w:rsidR="00FB12C5" w:rsidRPr="00ED230A" w:rsidRDefault="0086597D" w:rsidP="00ED230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38" w:anchor="block_14"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Статья 14</w:t>
        </w:r>
      </w:hyperlink>
      <w:r w:rsidR="00FB12C5" w:rsidRPr="00ED230A">
        <w:rPr>
          <w:rFonts w:ascii="Times New Roman" w:eastAsia="Times New Roman" w:hAnsi="Times New Roman" w:cs="Times New Roman"/>
          <w:i/>
          <w:iCs/>
          <w:color w:val="000000" w:themeColor="text1"/>
          <w:sz w:val="27"/>
          <w:szCs w:val="27"/>
          <w:lang w:eastAsia="ru-RU"/>
        </w:rPr>
        <w:t>, </w:t>
      </w:r>
      <w:hyperlink r:id="rId39"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 1.2</w:t>
        </w:r>
      </w:hyperlink>
      <w:r w:rsidR="00FB12C5" w:rsidRPr="00ED230A">
        <w:rPr>
          <w:rFonts w:ascii="Times New Roman" w:eastAsia="Times New Roman" w:hAnsi="Times New Roman" w:cs="Times New Roman"/>
          <w:i/>
          <w:iCs/>
          <w:color w:val="000000" w:themeColor="text1"/>
          <w:sz w:val="27"/>
          <w:szCs w:val="27"/>
          <w:lang w:eastAsia="ru-RU"/>
        </w:rPr>
        <w:t> и </w:t>
      </w:r>
      <w:hyperlink r:id="rId40" w:anchor="block_2008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 8.1-8.2 ст. 20</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27 мая 1998 г. № 76-ФЗ "О статусе военнослужащих"</w:t>
      </w:r>
    </w:p>
    <w:p w:rsidR="00FB12C5" w:rsidRPr="00ED230A" w:rsidRDefault="00FB12C5" w:rsidP="00ED230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29 декабря 2007 г. № 946 "</w:t>
      </w:r>
      <w:hyperlink r:id="rId41"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продовольственном обеспечении военнослужащих и некоторых других категорий лиц, а также об обеспечении кормами (продуктами) штатных животных воинских частей и организаций в мирное время</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Информация Правительства РФ от 7 мая 2023 года "</w:t>
      </w:r>
      <w:hyperlink r:id="rId4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Посылки весом до 10 кг для участников СВО с начала мая доставляются бесплатно</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2" w:name="text-H2-12"/>
      <w:bookmarkEnd w:id="12"/>
      <w:r w:rsidRPr="00ED230A">
        <w:rPr>
          <w:rFonts w:ascii="Times New Roman" w:eastAsia="Times New Roman" w:hAnsi="Times New Roman" w:cs="Times New Roman"/>
          <w:b/>
          <w:bCs/>
          <w:color w:val="000000" w:themeColor="text1"/>
          <w:sz w:val="27"/>
          <w:szCs w:val="27"/>
          <w:lang w:eastAsia="ru-RU"/>
        </w:rPr>
        <w:t>Медицинская помощь и услуги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Все участники СВО имеют право на:</w:t>
      </w:r>
    </w:p>
    <w:p w:rsidR="00FB12C5" w:rsidRPr="00ED230A" w:rsidRDefault="00FB12C5" w:rsidP="00ED230A">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бесплатное получение медпомощи, в том числе изготовление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ремонт зубных протезов (за исключением протезов из драгоценных металлов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других дорогостоящих материалов);</w:t>
      </w:r>
    </w:p>
    <w:p w:rsidR="00FB12C5" w:rsidRPr="00ED230A" w:rsidRDefault="00FB12C5" w:rsidP="00ED230A">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бесплатное обеспечение рецептурными лекарствами;</w:t>
      </w:r>
    </w:p>
    <w:p w:rsidR="00FB12C5" w:rsidRPr="00ED230A" w:rsidRDefault="00FB12C5" w:rsidP="00ED230A">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бесплатное обеспечение </w:t>
      </w:r>
      <w:proofErr w:type="spellStart"/>
      <w:r w:rsidRPr="00ED230A">
        <w:rPr>
          <w:rFonts w:ascii="Times New Roman" w:eastAsia="Times New Roman" w:hAnsi="Times New Roman" w:cs="Times New Roman"/>
          <w:color w:val="000000" w:themeColor="text1"/>
          <w:sz w:val="27"/>
          <w:szCs w:val="27"/>
          <w:lang w:eastAsia="ru-RU"/>
        </w:rPr>
        <w:t>медизделиями</w:t>
      </w:r>
      <w:proofErr w:type="spellEnd"/>
      <w:r w:rsidRPr="00ED230A">
        <w:rPr>
          <w:rFonts w:ascii="Times New Roman" w:eastAsia="Times New Roman" w:hAnsi="Times New Roman" w:cs="Times New Roman"/>
          <w:color w:val="000000" w:themeColor="text1"/>
          <w:sz w:val="27"/>
          <w:szCs w:val="27"/>
          <w:lang w:eastAsia="ru-RU"/>
        </w:rPr>
        <w:t xml:space="preserve"> по назначению врача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военно-медицинских организациях.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Кроме того, военнослужащие не реже раза в год проходят медосмотры и диспансеризацию. Установлен перечень исследований, которые проводятся при этом. К слову, если по месту военной службы или месту жительства нет военно-медицинских организаций, то получить медпомощь, пройти медосмотр или диспансеризацию они могут в учреждениях </w:t>
      </w:r>
      <w:proofErr w:type="spellStart"/>
      <w:r w:rsidRPr="00ED230A">
        <w:rPr>
          <w:rFonts w:ascii="Times New Roman" w:eastAsia="Times New Roman" w:hAnsi="Times New Roman" w:cs="Times New Roman"/>
          <w:color w:val="000000" w:themeColor="text1"/>
          <w:sz w:val="27"/>
          <w:szCs w:val="27"/>
          <w:lang w:eastAsia="ru-RU"/>
        </w:rPr>
        <w:t>госсистемы</w:t>
      </w:r>
      <w:proofErr w:type="spellEnd"/>
      <w:r w:rsidRPr="00ED230A">
        <w:rPr>
          <w:rFonts w:ascii="Times New Roman" w:eastAsia="Times New Roman" w:hAnsi="Times New Roman" w:cs="Times New Roman"/>
          <w:color w:val="000000" w:themeColor="text1"/>
          <w:sz w:val="27"/>
          <w:szCs w:val="27"/>
          <w:lang w:eastAsia="ru-RU"/>
        </w:rPr>
        <w:t xml:space="preserve"> и муниципальной системы здравоохранения. Расходы на это возмещаются за счет средств федерального бюджета. То же касается обеспечения лекарствами и</w:t>
      </w:r>
      <w:r w:rsidR="00ED230A">
        <w:rPr>
          <w:rFonts w:ascii="Times New Roman" w:eastAsia="Times New Roman" w:hAnsi="Times New Roman" w:cs="Times New Roman"/>
          <w:color w:val="000000" w:themeColor="text1"/>
          <w:sz w:val="27"/>
          <w:szCs w:val="27"/>
          <w:lang w:eastAsia="ru-RU"/>
        </w:rPr>
        <w:t> </w:t>
      </w:r>
      <w:proofErr w:type="spellStart"/>
      <w:r w:rsidRPr="00ED230A">
        <w:rPr>
          <w:rFonts w:ascii="Times New Roman" w:eastAsia="Times New Roman" w:hAnsi="Times New Roman" w:cs="Times New Roman"/>
          <w:color w:val="000000" w:themeColor="text1"/>
          <w:sz w:val="27"/>
          <w:szCs w:val="27"/>
          <w:lang w:eastAsia="ru-RU"/>
        </w:rPr>
        <w:t>медизделиями</w:t>
      </w:r>
      <w:proofErr w:type="spellEnd"/>
      <w:r w:rsidRPr="00ED230A">
        <w:rPr>
          <w:rFonts w:ascii="Times New Roman" w:eastAsia="Times New Roman" w:hAnsi="Times New Roman" w:cs="Times New Roman"/>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lastRenderedPageBreak/>
        <w:t>Дополнительно военнослужащие, проходящие военную службу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контракту,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 А те, кто имеют признаки психического расстройства, направляются на психиатрическое обследование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освидетельствование с последующим </w:t>
      </w:r>
      <w:proofErr w:type="spellStart"/>
      <w:r w:rsidRPr="00ED230A">
        <w:rPr>
          <w:rFonts w:ascii="Times New Roman" w:eastAsia="Times New Roman" w:hAnsi="Times New Roman" w:cs="Times New Roman"/>
          <w:color w:val="000000" w:themeColor="text1"/>
          <w:sz w:val="27"/>
          <w:szCs w:val="27"/>
          <w:lang w:eastAsia="ru-RU"/>
        </w:rPr>
        <w:t>медосвидетельствованием</w:t>
      </w:r>
      <w:proofErr w:type="spellEnd"/>
      <w:r w:rsidRPr="00ED230A">
        <w:rPr>
          <w:rFonts w:ascii="Times New Roman" w:eastAsia="Times New Roman" w:hAnsi="Times New Roman" w:cs="Times New Roman"/>
          <w:color w:val="000000" w:themeColor="text1"/>
          <w:sz w:val="27"/>
          <w:szCs w:val="27"/>
          <w:lang w:eastAsia="ru-RU"/>
        </w:rPr>
        <w:t xml:space="preserve"> военно-врачебной комиссией для определения категории годности к военной службе.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Также предусмотрена возможность бесплатно пройти медико-психологическую реабилитацию продолжительностью до 30 суток. На нее могут рассчитывать военнослужащие и граждане, пребывающие в добровольческих формированиях, после выполнения ими задач, неблагоприятно отражающихся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состоянии здоровья. Но только при наличии показаний к медико-психологической реабилитации.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Что касается услуг, предоставляемых в случае получения увечья, то в числе преимуществ:</w:t>
      </w:r>
    </w:p>
    <w:p w:rsidR="00FB12C5" w:rsidRPr="00ED230A" w:rsidRDefault="00FB12C5" w:rsidP="00ED230A">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бессрочное признание инвалидности в результате боевой травмы;</w:t>
      </w:r>
    </w:p>
    <w:p w:rsidR="00FB12C5" w:rsidRPr="00ED230A" w:rsidRDefault="00FB12C5" w:rsidP="00ED230A">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обеспечение протезами с микропроцессорным управлением.</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А тем военнослужащим, которым после госпитального лечения нужна медицинская реабилитация, а после выполнения задач с риском для жизни – медико-психологическая реабилитация, бесплатно предоставляются путевки на санаторно-курортное лечение по показаниям.</w:t>
      </w:r>
    </w:p>
    <w:p w:rsidR="00FB12C5" w:rsidRPr="00ED230A" w:rsidRDefault="0086597D" w:rsidP="00ED230A">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43" w:anchor="block_162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Пункты 2-2.1 ст. 16 Закона № 76-ФЗ</w:t>
        </w:r>
      </w:hyperlink>
    </w:p>
    <w:p w:rsidR="00FB12C5" w:rsidRPr="00ED230A" w:rsidRDefault="0086597D" w:rsidP="00ED230A">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44" w:anchor="block_101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 13 Правил признания лица инвалидом</w:t>
        </w:r>
      </w:hyperlink>
      <w:r w:rsidR="00FB12C5" w:rsidRPr="00ED230A">
        <w:rPr>
          <w:rFonts w:ascii="Times New Roman" w:eastAsia="Times New Roman" w:hAnsi="Times New Roman" w:cs="Times New Roman"/>
          <w:i/>
          <w:iCs/>
          <w:color w:val="000000" w:themeColor="text1"/>
          <w:sz w:val="27"/>
          <w:szCs w:val="27"/>
          <w:lang w:eastAsia="ru-RU"/>
        </w:rPr>
        <w:t>, утв. </w:t>
      </w:r>
      <w:hyperlink r:id="rId45"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постановлением Правительства РФ от 5 апреля 2022 г. № 588</w:t>
        </w:r>
      </w:hyperlink>
      <w:hyperlink r:id="rId46"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постановлением Правительства РФ от 5 апреля 2022 г. № 588</w:t>
        </w:r>
      </w:hyperlink>
    </w:p>
    <w:p w:rsidR="00FB12C5" w:rsidRPr="00ED230A" w:rsidRDefault="00FB12C5" w:rsidP="00ED230A">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Письмо Федерального бюро медико-социальной экспертизы Минтруда России от 1 ноября 2023 г. № 60474.ФБ.77/2023 "</w:t>
      </w:r>
      <w:hyperlink r:id="rId47"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Информационное письмо по вопросу разработки ИПРА гражданам из числа участников специальной военной операции разработки</w:t>
        </w:r>
      </w:hyperlink>
      <w:r w:rsidRPr="00ED230A">
        <w:rPr>
          <w:rFonts w:ascii="Times New Roman" w:eastAsia="Times New Roman" w:hAnsi="Times New Roman" w:cs="Times New Roman"/>
          <w:i/>
          <w:iCs/>
          <w:color w:val="000000" w:themeColor="text1"/>
          <w:sz w:val="27"/>
          <w:szCs w:val="27"/>
          <w:lang w:eastAsia="ru-RU"/>
        </w:rPr>
        <w:t>" </w:t>
      </w:r>
    </w:p>
    <w:p w:rsidR="00FB12C5" w:rsidRPr="00ED230A" w:rsidRDefault="00FB12C5" w:rsidP="00ED230A">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Приказ Министра обороны РФ от 15 марта 2011 г. № 333 "</w:t>
      </w:r>
      <w:hyperlink r:id="rId48"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порядке санаторно-курортного обеспечения в Вооруженных Силах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3" w:name="text-H2-13"/>
      <w:bookmarkEnd w:id="13"/>
      <w:r w:rsidRPr="00ED230A">
        <w:rPr>
          <w:rFonts w:ascii="Times New Roman" w:eastAsia="Times New Roman" w:hAnsi="Times New Roman" w:cs="Times New Roman"/>
          <w:b/>
          <w:bCs/>
          <w:color w:val="000000" w:themeColor="text1"/>
          <w:sz w:val="27"/>
          <w:szCs w:val="27"/>
          <w:lang w:eastAsia="ru-RU"/>
        </w:rPr>
        <w:t>Трудовые гарантии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 7 октября 2022 года </w:t>
      </w:r>
      <w:hyperlink r:id="rId49" w:history="1">
        <w:r w:rsidRPr="00ED230A">
          <w:rPr>
            <w:rFonts w:ascii="Times New Roman" w:eastAsia="Times New Roman" w:hAnsi="Times New Roman" w:cs="Times New Roman"/>
            <w:color w:val="000000" w:themeColor="text1"/>
            <w:sz w:val="27"/>
            <w:szCs w:val="27"/>
            <w:u w:val="single"/>
            <w:bdr w:val="none" w:sz="0" w:space="0" w:color="auto" w:frame="1"/>
            <w:lang w:eastAsia="ru-RU"/>
          </w:rPr>
          <w:t>Трудовой кодекс</w:t>
        </w:r>
      </w:hyperlink>
      <w:r w:rsidRPr="00ED230A">
        <w:rPr>
          <w:rFonts w:ascii="Times New Roman" w:eastAsia="Times New Roman" w:hAnsi="Times New Roman" w:cs="Times New Roman"/>
          <w:color w:val="000000" w:themeColor="text1"/>
          <w:sz w:val="27"/>
          <w:szCs w:val="27"/>
          <w:lang w:eastAsia="ru-RU"/>
        </w:rPr>
        <w:t> был дополнен новой статьей, установившей особенности обеспечения трудовых прав работников, призванных на военную службу по мобилизации или поступивших на военную службу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контракту либо заключивших контракт о добровольном содействии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выполнении задач, возложенных на Вооруженные Силы РФ. Ее действие распространяется на правоотношения, возникшие с 21 сентября 2022 года. Этой нормой, в частности, предусмотрено приостановление действия трудового договора и сохранение за работником места работы (должности) на период прохождения им военной службы в зоне СВО. Причем период приостановления трудового договора засчитывается в трудовой стаж работника и в стаж работы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специальности.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Когда работник вернется с военной службы, то в течение полугода он</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может отгулять ежегодный оплачиваемый отпуск в удобное для него время. </w:t>
      </w:r>
      <w:r w:rsidRPr="00ED230A">
        <w:rPr>
          <w:rFonts w:ascii="Times New Roman" w:eastAsia="Times New Roman" w:hAnsi="Times New Roman" w:cs="Times New Roman"/>
          <w:color w:val="000000" w:themeColor="text1"/>
          <w:sz w:val="27"/>
          <w:szCs w:val="27"/>
          <w:lang w:eastAsia="ru-RU"/>
        </w:rPr>
        <w:lastRenderedPageBreak/>
        <w:t>Это право возникает независимо от стажа работы у работодателя. А расторгнуть договор в случае невыхода работника на работу по инициативе работодателя можно только через 3 месяца после окончания прохождения военной 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Мобилизованные и добровольцы, с которыми в период приостановления действия трудового договора расторгнут трудовой договор в связи с истечением срока его действия, смогут в преимущественном порядке трудоустроиться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прежнее место работы на ранее занимаемую или другую вакантную должность.</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Дополнительные гарантии для граждан, уволенных с военной службы, касаются:</w:t>
      </w:r>
    </w:p>
    <w:p w:rsidR="00FB12C5" w:rsidRPr="00ED230A" w:rsidRDefault="00FB12C5" w:rsidP="00ED230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предоставления органами службы занятости населения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первоочередном порядке работы с учетом их специальности в </w:t>
      </w:r>
      <w:proofErr w:type="spellStart"/>
      <w:r w:rsidRPr="00ED230A">
        <w:rPr>
          <w:rFonts w:ascii="Times New Roman" w:eastAsia="Times New Roman" w:hAnsi="Times New Roman" w:cs="Times New Roman"/>
          <w:color w:val="000000" w:themeColor="text1"/>
          <w:sz w:val="27"/>
          <w:szCs w:val="27"/>
          <w:lang w:eastAsia="ru-RU"/>
        </w:rPr>
        <w:t>госорганизациях</w:t>
      </w:r>
      <w:proofErr w:type="spellEnd"/>
      <w:r w:rsidRPr="00ED230A">
        <w:rPr>
          <w:rFonts w:ascii="Times New Roman" w:eastAsia="Times New Roman" w:hAnsi="Times New Roman" w:cs="Times New Roman"/>
          <w:color w:val="000000" w:themeColor="text1"/>
          <w:sz w:val="27"/>
          <w:szCs w:val="27"/>
          <w:lang w:eastAsia="ru-RU"/>
        </w:rPr>
        <w:t xml:space="preserve"> (трудоустройство участников СВО, уволенных с военной службы, является субсидируемым);</w:t>
      </w:r>
    </w:p>
    <w:p w:rsidR="00FB12C5" w:rsidRPr="00ED230A" w:rsidRDefault="00FB12C5" w:rsidP="00ED230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сохранения в течение 3 месяцев после увольнения с военной службы за гражданами, работавшими до военной службы в </w:t>
      </w:r>
      <w:proofErr w:type="spellStart"/>
      <w:r w:rsidRPr="00ED230A">
        <w:rPr>
          <w:rFonts w:ascii="Times New Roman" w:eastAsia="Times New Roman" w:hAnsi="Times New Roman" w:cs="Times New Roman"/>
          <w:color w:val="000000" w:themeColor="text1"/>
          <w:sz w:val="27"/>
          <w:szCs w:val="27"/>
          <w:lang w:eastAsia="ru-RU"/>
        </w:rPr>
        <w:t>госорганизациях</w:t>
      </w:r>
      <w:proofErr w:type="spellEnd"/>
      <w:r w:rsidRPr="00ED230A">
        <w:rPr>
          <w:rFonts w:ascii="Times New Roman" w:eastAsia="Times New Roman" w:hAnsi="Times New Roman" w:cs="Times New Roman"/>
          <w:color w:val="000000" w:themeColor="text1"/>
          <w:sz w:val="27"/>
          <w:szCs w:val="27"/>
          <w:lang w:eastAsia="ru-RU"/>
        </w:rPr>
        <w:t>, права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поступление на работу в те же организации;</w:t>
      </w:r>
    </w:p>
    <w:p w:rsidR="00FB12C5" w:rsidRPr="00ED230A" w:rsidRDefault="00FB12C5" w:rsidP="00ED230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зачета времени военной службы в непрерывный стаж работы и зачета времени военной службы в стаж госслужбы госслужащего в случае поступления на работу в органы </w:t>
      </w:r>
      <w:proofErr w:type="spellStart"/>
      <w:r w:rsidRPr="00ED230A">
        <w:rPr>
          <w:rFonts w:ascii="Times New Roman" w:eastAsia="Times New Roman" w:hAnsi="Times New Roman" w:cs="Times New Roman"/>
          <w:color w:val="000000" w:themeColor="text1"/>
          <w:sz w:val="27"/>
          <w:szCs w:val="27"/>
          <w:lang w:eastAsia="ru-RU"/>
        </w:rPr>
        <w:t>госвласти</w:t>
      </w:r>
      <w:proofErr w:type="spellEnd"/>
      <w:r w:rsidRPr="00ED230A">
        <w:rPr>
          <w:rFonts w:ascii="Times New Roman" w:eastAsia="Times New Roman" w:hAnsi="Times New Roman" w:cs="Times New Roman"/>
          <w:color w:val="000000" w:themeColor="text1"/>
          <w:sz w:val="27"/>
          <w:szCs w:val="27"/>
          <w:lang w:eastAsia="ru-RU"/>
        </w:rPr>
        <w:t>;</w:t>
      </w:r>
    </w:p>
    <w:p w:rsidR="00FB12C5" w:rsidRPr="00ED230A" w:rsidRDefault="00FB12C5" w:rsidP="00ED230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преимущественного права на оставление на работе, на которую они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поступили впервые, при сокращении штата.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А с 1 января 2025 года вступит в силу норма, обязывающая органы службы занятости содействовать приоритетному трудоустройству граждан, завершивших прохождение военной службы.</w:t>
      </w:r>
    </w:p>
    <w:p w:rsidR="00FB12C5" w:rsidRPr="00ED230A" w:rsidRDefault="0086597D" w:rsidP="00ED230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50" w:anchor="block_3517"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Статья 351.7 Трудового кодекса Российской Федерации</w:t>
        </w:r>
      </w:hyperlink>
    </w:p>
    <w:p w:rsidR="00FB12C5" w:rsidRPr="00ED230A" w:rsidRDefault="0086597D" w:rsidP="00ED230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51" w:anchor="block_2305"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 5 ст. 23 Закона № 76-ФЗ</w:t>
        </w:r>
      </w:hyperlink>
    </w:p>
    <w:p w:rsidR="00FB12C5" w:rsidRPr="00ED230A" w:rsidRDefault="00FB12C5" w:rsidP="00ED230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28 апреля 2023 г. № 669 "</w:t>
      </w:r>
      <w:hyperlink r:id="rId5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Статья 35 Федерального закона от 12 декабря 2023 г. № 565-ФЗ "</w:t>
      </w:r>
      <w:hyperlink r:id="rId53" w:anchor="block_35"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занятости населения в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Пункт 52.1 Правил подсчета и подтверждения страхового стажа для установления страховых пенсий, утв. </w:t>
      </w:r>
      <w:hyperlink r:id="rId54"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постановлением Правительства РФ от 2 октября 2014 г. № 1015</w:t>
        </w:r>
      </w:hyperlink>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4" w:name="text-H2-14"/>
      <w:bookmarkEnd w:id="14"/>
      <w:r w:rsidRPr="00ED230A">
        <w:rPr>
          <w:rFonts w:ascii="Times New Roman" w:eastAsia="Times New Roman" w:hAnsi="Times New Roman" w:cs="Times New Roman"/>
          <w:b/>
          <w:bCs/>
          <w:color w:val="000000" w:themeColor="text1"/>
          <w:sz w:val="27"/>
          <w:szCs w:val="27"/>
          <w:lang w:eastAsia="ru-RU"/>
        </w:rPr>
        <w:t>Банковские льготы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Часть мер поддержки участников СВО касается банковской сферы и сферы кредитования. Например, они могут воспользоваться кредитными каникулами по любому потребительскому кредиту, в том числе ипотечному. Кредитные каникулы предоставляются по заявлению на срок службы по контракту или участия в СВО плюс 30 дней. Оформить их можно до конца 2024 года. А в случае смерти военнослужащего или установления ему инвалидности I группы долги подлежат списанию.</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Банк России в своем Письме Банка России от 22 декабря 2022 г. </w:t>
      </w:r>
      <w:r w:rsidR="00ED230A">
        <w:rPr>
          <w:rFonts w:ascii="Times New Roman" w:eastAsia="Times New Roman" w:hAnsi="Times New Roman" w:cs="Times New Roman"/>
          <w:color w:val="000000" w:themeColor="text1"/>
          <w:sz w:val="27"/>
          <w:szCs w:val="27"/>
          <w:lang w:eastAsia="ru-RU"/>
        </w:rPr>
        <w:br/>
      </w:r>
      <w:r w:rsidRPr="00ED230A">
        <w:rPr>
          <w:rFonts w:ascii="Times New Roman" w:eastAsia="Times New Roman" w:hAnsi="Times New Roman" w:cs="Times New Roman"/>
          <w:color w:val="000000" w:themeColor="text1"/>
          <w:sz w:val="27"/>
          <w:szCs w:val="27"/>
          <w:lang w:eastAsia="ru-RU"/>
        </w:rPr>
        <w:t>№ 69-8-2/59002 "</w:t>
      </w:r>
      <w:hyperlink r:id="rId55" w:history="1">
        <w:r w:rsidRPr="00ED230A">
          <w:rPr>
            <w:rFonts w:ascii="Times New Roman" w:eastAsia="Times New Roman" w:hAnsi="Times New Roman" w:cs="Times New Roman"/>
            <w:color w:val="000000" w:themeColor="text1"/>
            <w:sz w:val="27"/>
            <w:szCs w:val="27"/>
            <w:u w:val="single"/>
            <w:bdr w:val="none" w:sz="0" w:space="0" w:color="auto" w:frame="1"/>
            <w:lang w:eastAsia="ru-RU"/>
          </w:rPr>
          <w:t>О рассмотрении обращения</w:t>
        </w:r>
      </w:hyperlink>
      <w:r w:rsidRPr="00ED230A">
        <w:rPr>
          <w:rFonts w:ascii="Times New Roman" w:eastAsia="Times New Roman" w:hAnsi="Times New Roman" w:cs="Times New Roman"/>
          <w:color w:val="000000" w:themeColor="text1"/>
          <w:sz w:val="27"/>
          <w:szCs w:val="27"/>
          <w:lang w:eastAsia="ru-RU"/>
        </w:rPr>
        <w:t xml:space="preserve">" дал разъяснения по вопросам </w:t>
      </w:r>
      <w:r w:rsidRPr="00ED230A">
        <w:rPr>
          <w:rFonts w:ascii="Times New Roman" w:eastAsia="Times New Roman" w:hAnsi="Times New Roman" w:cs="Times New Roman"/>
          <w:color w:val="000000" w:themeColor="text1"/>
          <w:sz w:val="27"/>
          <w:szCs w:val="27"/>
          <w:lang w:eastAsia="ru-RU"/>
        </w:rPr>
        <w:lastRenderedPageBreak/>
        <w:t>предоставления участникам СВО кредитных каникул. В частности, регулятор указал на то, что ограничений на неоднократное предоставление льготного периода в пределах предусмотренного срока на обращение за предоставлением кредитных каникул законом не установлено.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По рекомендациям Банка России банки вплоть до конца 2025 года могут принять решение о </w:t>
      </w:r>
      <w:proofErr w:type="spellStart"/>
      <w:r w:rsidRPr="00ED230A">
        <w:rPr>
          <w:rFonts w:ascii="Times New Roman" w:eastAsia="Times New Roman" w:hAnsi="Times New Roman" w:cs="Times New Roman"/>
          <w:color w:val="000000" w:themeColor="text1"/>
          <w:sz w:val="27"/>
          <w:szCs w:val="27"/>
          <w:lang w:eastAsia="ru-RU"/>
        </w:rPr>
        <w:t>неухудшении</w:t>
      </w:r>
      <w:proofErr w:type="spellEnd"/>
      <w:r w:rsidRPr="00ED230A">
        <w:rPr>
          <w:rFonts w:ascii="Times New Roman" w:eastAsia="Times New Roman" w:hAnsi="Times New Roman" w:cs="Times New Roman"/>
          <w:color w:val="000000" w:themeColor="text1"/>
          <w:sz w:val="27"/>
          <w:szCs w:val="27"/>
          <w:lang w:eastAsia="ru-RU"/>
        </w:rPr>
        <w:t xml:space="preserve"> качества обслуживания долга в течение льготного периода оценки финансового положения заемщика, единственный участник которого мобилизован. Также кредитным и </w:t>
      </w:r>
      <w:proofErr w:type="spellStart"/>
      <w:r w:rsidRPr="00ED230A">
        <w:rPr>
          <w:rFonts w:ascii="Times New Roman" w:eastAsia="Times New Roman" w:hAnsi="Times New Roman" w:cs="Times New Roman"/>
          <w:color w:val="000000" w:themeColor="text1"/>
          <w:sz w:val="27"/>
          <w:szCs w:val="27"/>
          <w:lang w:eastAsia="ru-RU"/>
        </w:rPr>
        <w:t>некредитным</w:t>
      </w:r>
      <w:proofErr w:type="spellEnd"/>
      <w:r w:rsidRPr="00ED230A">
        <w:rPr>
          <w:rFonts w:ascii="Times New Roman" w:eastAsia="Times New Roman" w:hAnsi="Times New Roman" w:cs="Times New Roman"/>
          <w:color w:val="000000" w:themeColor="text1"/>
          <w:sz w:val="27"/>
          <w:szCs w:val="27"/>
          <w:lang w:eastAsia="ru-RU"/>
        </w:rPr>
        <w:t xml:space="preserve"> финансовым организациям советуют продолжать обслуживание участников СВО даже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случае, если истек срок действия документа, удостоверяющего личность. Помимо этого, граждане, проходящие военную службу по контракту, смогут принять участие в программе льготного автокредитования до 2026 года.</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7 октября 2022 г. № 377-ФЗ "</w:t>
      </w:r>
      <w:hyperlink r:id="rId56"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20 октября 2022 г. № 406-ФЗ "</w:t>
      </w:r>
      <w:hyperlink r:id="rId57"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внесении изменений в отдельные законодательные акты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16 апреля 2015 г. № 364 "</w:t>
      </w:r>
      <w:hyperlink r:id="rId58"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предоставлении из федерального бюджета субсидий российским кредитным организациям на возмещение части затрат по кредитам, выданным в 2018 - 2026 годах физическим лицам на приобретение автомобилей</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19 декабря 2022 г. № 2345 "</w:t>
      </w:r>
      <w:hyperlink r:id="rId59"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внесении изменений в Правила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2015 - 2017 годах физическим лицам на приобретение автомобилей, и возмещение части затрат по кредитам, выданным в 2018-2023 годах физическим лицам на приобретение автомобилей, и признании утратившими силу отдельных положений некоторых актов Правительства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 xml:space="preserve">Информационное письмо Банка России от 29 декабря 2023 г. </w:t>
      </w:r>
      <w:r w:rsidR="00ED230A">
        <w:rPr>
          <w:rFonts w:ascii="Times New Roman" w:eastAsia="Times New Roman" w:hAnsi="Times New Roman" w:cs="Times New Roman"/>
          <w:i/>
          <w:iCs/>
          <w:color w:val="000000" w:themeColor="text1"/>
          <w:sz w:val="27"/>
          <w:szCs w:val="27"/>
          <w:lang w:eastAsia="ru-RU"/>
        </w:rPr>
        <w:br/>
      </w:r>
      <w:r w:rsidRPr="00ED230A">
        <w:rPr>
          <w:rFonts w:ascii="Times New Roman" w:eastAsia="Times New Roman" w:hAnsi="Times New Roman" w:cs="Times New Roman"/>
          <w:i/>
          <w:iCs/>
          <w:color w:val="000000" w:themeColor="text1"/>
          <w:sz w:val="27"/>
          <w:szCs w:val="27"/>
          <w:lang w:eastAsia="ru-RU"/>
        </w:rPr>
        <w:t>№ ИН-03-23/74 "</w:t>
      </w:r>
      <w:hyperlink r:id="rId60"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особенностях формирования резервов при кредитовании субъектов малого и среднего предпринимательства</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Информационное письмо Банка России от 29 декабря 2022 г.</w:t>
      </w:r>
      <w:r w:rsidR="00ED230A">
        <w:rPr>
          <w:rFonts w:ascii="Times New Roman" w:eastAsia="Times New Roman" w:hAnsi="Times New Roman" w:cs="Times New Roman"/>
          <w:i/>
          <w:iCs/>
          <w:color w:val="000000" w:themeColor="text1"/>
          <w:sz w:val="27"/>
          <w:szCs w:val="27"/>
          <w:lang w:eastAsia="ru-RU"/>
        </w:rPr>
        <w:br/>
      </w:r>
      <w:r w:rsidRPr="00ED230A">
        <w:rPr>
          <w:rFonts w:ascii="Times New Roman" w:eastAsia="Times New Roman" w:hAnsi="Times New Roman" w:cs="Times New Roman"/>
          <w:i/>
          <w:iCs/>
          <w:color w:val="000000" w:themeColor="text1"/>
          <w:sz w:val="27"/>
          <w:szCs w:val="27"/>
          <w:lang w:eastAsia="ru-RU"/>
        </w:rPr>
        <w:t xml:space="preserve"> № ИН-03-12/149 "</w:t>
      </w:r>
      <w:hyperlink r:id="rId61"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особенностях реализации отдельных требований законодательства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Информация Банка России от 21 сентября 2022 года "</w:t>
      </w:r>
      <w:hyperlink r:id="rId6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Банк России рекомендовал банкам и МФО давать кредитные каникулы мобилизованным гражданам</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5" w:name="text-H2-15"/>
      <w:bookmarkEnd w:id="15"/>
      <w:r w:rsidRPr="00ED230A">
        <w:rPr>
          <w:rFonts w:ascii="Times New Roman" w:eastAsia="Times New Roman" w:hAnsi="Times New Roman" w:cs="Times New Roman"/>
          <w:b/>
          <w:bCs/>
          <w:color w:val="000000" w:themeColor="text1"/>
          <w:sz w:val="27"/>
          <w:szCs w:val="27"/>
          <w:lang w:eastAsia="ru-RU"/>
        </w:rPr>
        <w:t>Налоговые льготы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Налоговые льготы связаны, в первую очередь, с предоставлением участникам СВО отсрочки по:</w:t>
      </w:r>
    </w:p>
    <w:p w:rsidR="00FB12C5" w:rsidRPr="00ED230A" w:rsidRDefault="00FB12C5" w:rsidP="00ED230A">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налогам, кроме НДФЛ, который оплачивает налоговый агент,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налога на прибыль организаций, удержанного у источника выплаты дохода;</w:t>
      </w:r>
    </w:p>
    <w:p w:rsidR="00FB12C5" w:rsidRPr="00ED230A" w:rsidRDefault="00FB12C5" w:rsidP="00ED230A">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lastRenderedPageBreak/>
        <w:t>сборам, кроме госпошлины и сбора за пользование объектами животного мира;</w:t>
      </w:r>
    </w:p>
    <w:p w:rsidR="00FB12C5" w:rsidRPr="00ED230A" w:rsidRDefault="00FB12C5" w:rsidP="00ED230A">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страховым взносам, включая фиксированные взносы на обязательное пенсионное и медицинское страхование, социальное страхование от несчастных случаев на производстве и профзаболеваний.</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Отсрочка предоставляется на весь период прохождения военной службы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еще несколько месяцев после ее завершения. Оплатить налоги и страховые взносы нужно будет до 28 числа третьего месяца после дня окончания военной службы, а налог на профессиональный доход – до последнего числа четвертого месяца после дня окончания военной службы. Причем погашать накопившуюся задолженность можно будет в рассрочку – размер первого платежа составит 1/6 всего долга, а далее платежи потребуется вносить ежемесячно равными суммами.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Во-вторых, продлены сроки предоставления налоговых деклараций, кроме деклараций по НДС, и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и финансовой отчетности. Документы можно будет представить до 25 числа третьего месяца после дня окончания военной 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proofErr w:type="gramStart"/>
      <w:r w:rsidRPr="00ED230A">
        <w:rPr>
          <w:rFonts w:ascii="Times New Roman" w:eastAsia="Times New Roman" w:hAnsi="Times New Roman" w:cs="Times New Roman"/>
          <w:color w:val="000000" w:themeColor="text1"/>
          <w:sz w:val="27"/>
          <w:szCs w:val="27"/>
          <w:lang w:eastAsia="ru-RU"/>
        </w:rPr>
        <w:t>В третьих</w:t>
      </w:r>
      <w:proofErr w:type="gramEnd"/>
      <w:r w:rsidRPr="00ED230A">
        <w:rPr>
          <w:rFonts w:ascii="Times New Roman" w:eastAsia="Times New Roman" w:hAnsi="Times New Roman" w:cs="Times New Roman"/>
          <w:color w:val="000000" w:themeColor="text1"/>
          <w:sz w:val="27"/>
          <w:szCs w:val="27"/>
          <w:lang w:eastAsia="ru-RU"/>
        </w:rPr>
        <w:t>, для мобилизованных перенесены и сроки представления в ФНС России уведомлений о прекращении применения УСН, ЕСХН и уведомлений 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переходе на эти </w:t>
      </w:r>
      <w:proofErr w:type="spellStart"/>
      <w:r w:rsidRPr="00ED230A">
        <w:rPr>
          <w:rFonts w:ascii="Times New Roman" w:eastAsia="Times New Roman" w:hAnsi="Times New Roman" w:cs="Times New Roman"/>
          <w:color w:val="000000" w:themeColor="text1"/>
          <w:sz w:val="27"/>
          <w:szCs w:val="27"/>
          <w:lang w:eastAsia="ru-RU"/>
        </w:rPr>
        <w:t>спецрежимы</w:t>
      </w:r>
      <w:proofErr w:type="spellEnd"/>
      <w:r w:rsidRPr="00ED230A">
        <w:rPr>
          <w:rFonts w:ascii="Times New Roman" w:eastAsia="Times New Roman" w:hAnsi="Times New Roman" w:cs="Times New Roman"/>
          <w:color w:val="000000" w:themeColor="text1"/>
          <w:sz w:val="27"/>
          <w:szCs w:val="27"/>
          <w:lang w:eastAsia="ru-RU"/>
        </w:rPr>
        <w:t xml:space="preserve"> при утрате статуса </w:t>
      </w:r>
      <w:proofErr w:type="spellStart"/>
      <w:r w:rsidRPr="00ED230A">
        <w:rPr>
          <w:rFonts w:ascii="Times New Roman" w:eastAsia="Times New Roman" w:hAnsi="Times New Roman" w:cs="Times New Roman"/>
          <w:color w:val="000000" w:themeColor="text1"/>
          <w:sz w:val="27"/>
          <w:szCs w:val="27"/>
          <w:lang w:eastAsia="ru-RU"/>
        </w:rPr>
        <w:t>самозанятого</w:t>
      </w:r>
      <w:proofErr w:type="spellEnd"/>
      <w:r w:rsidRPr="00ED230A">
        <w:rPr>
          <w:rFonts w:ascii="Times New Roman" w:eastAsia="Times New Roman" w:hAnsi="Times New Roman" w:cs="Times New Roman"/>
          <w:color w:val="000000" w:themeColor="text1"/>
          <w:sz w:val="27"/>
          <w:szCs w:val="27"/>
          <w:lang w:eastAsia="ru-RU"/>
        </w:rPr>
        <w:t>. Уведомления можно представить до последнего числа четвертого месяца, следующего за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месяцем окончания службы по мобилизации.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В-четвертых, от НДФЛ освобождены некоторые выплаты, положенные участникам СВО. В их числе, например, безвозмездные выплаты мобилизованным и </w:t>
      </w:r>
      <w:proofErr w:type="gramStart"/>
      <w:r w:rsidRPr="00ED230A">
        <w:rPr>
          <w:rFonts w:ascii="Times New Roman" w:eastAsia="Times New Roman" w:hAnsi="Times New Roman" w:cs="Times New Roman"/>
          <w:color w:val="000000" w:themeColor="text1"/>
          <w:sz w:val="27"/>
          <w:szCs w:val="27"/>
          <w:lang w:eastAsia="ru-RU"/>
        </w:rPr>
        <w:t>добровольцам</w:t>
      </w:r>
      <w:proofErr w:type="gramEnd"/>
      <w:r w:rsidRPr="00ED230A">
        <w:rPr>
          <w:rFonts w:ascii="Times New Roman" w:eastAsia="Times New Roman" w:hAnsi="Times New Roman" w:cs="Times New Roman"/>
          <w:color w:val="000000" w:themeColor="text1"/>
          <w:sz w:val="27"/>
          <w:szCs w:val="27"/>
          <w:lang w:eastAsia="ru-RU"/>
        </w:rPr>
        <w:t xml:space="preserve"> и членам их семей в порядке материальной поддержки. А вот единовременное денежное поощрение, выплачиваемое при награждении военнослужащих </w:t>
      </w:r>
      <w:proofErr w:type="spellStart"/>
      <w:r w:rsidRPr="00ED230A">
        <w:rPr>
          <w:rFonts w:ascii="Times New Roman" w:eastAsia="Times New Roman" w:hAnsi="Times New Roman" w:cs="Times New Roman"/>
          <w:color w:val="000000" w:themeColor="text1"/>
          <w:sz w:val="27"/>
          <w:szCs w:val="27"/>
          <w:lang w:eastAsia="ru-RU"/>
        </w:rPr>
        <w:t>госнаградами</w:t>
      </w:r>
      <w:proofErr w:type="spellEnd"/>
      <w:r w:rsidRPr="00ED230A">
        <w:rPr>
          <w:rFonts w:ascii="Times New Roman" w:eastAsia="Times New Roman" w:hAnsi="Times New Roman" w:cs="Times New Roman"/>
          <w:color w:val="000000" w:themeColor="text1"/>
          <w:sz w:val="27"/>
          <w:szCs w:val="27"/>
          <w:lang w:eastAsia="ru-RU"/>
        </w:rPr>
        <w:t>, по мнению ФНС России, </w:t>
      </w:r>
      <w:hyperlink r:id="rId63" w:history="1">
        <w:r w:rsidRPr="00ED230A">
          <w:rPr>
            <w:rFonts w:ascii="Times New Roman" w:eastAsia="Times New Roman" w:hAnsi="Times New Roman" w:cs="Times New Roman"/>
            <w:color w:val="000000" w:themeColor="text1"/>
            <w:sz w:val="27"/>
            <w:szCs w:val="27"/>
            <w:u w:val="single"/>
            <w:bdr w:val="none" w:sz="0" w:space="0" w:color="auto" w:frame="1"/>
            <w:lang w:eastAsia="ru-RU"/>
          </w:rPr>
          <w:t>подлежит</w:t>
        </w:r>
      </w:hyperlink>
      <w:r w:rsidRPr="00ED230A">
        <w:rPr>
          <w:rFonts w:ascii="Times New Roman" w:eastAsia="Times New Roman" w:hAnsi="Times New Roman" w:cs="Times New Roman"/>
          <w:color w:val="000000" w:themeColor="text1"/>
          <w:sz w:val="27"/>
          <w:szCs w:val="27"/>
          <w:lang w:eastAsia="ru-RU"/>
        </w:rPr>
        <w:t> обложению НДФЛ.</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Соответствующие доходы освобождаются от обложения НДФЛ автоматически, никаких заявлений и подтверждающих документов не требуется. Также участники СВО освобождаются от госпошлины за восстановление паспорта и водительских удостоверений.</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В-пятых, военнослужащие имеют право на налоговую льготу по налогу на имущество физических лиц. Она предоставляется в размере подлежащей уплате налогоплательщиком суммы налога в отношении одного объекта налогообложения каждого вида, и не используемого налогоплательщиком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предпринимательской деятельности. При этом </w:t>
      </w:r>
      <w:hyperlink r:id="rId64" w:history="1">
        <w:r w:rsidRPr="00ED230A">
          <w:rPr>
            <w:rFonts w:ascii="Times New Roman" w:eastAsia="Times New Roman" w:hAnsi="Times New Roman" w:cs="Times New Roman"/>
            <w:color w:val="000000" w:themeColor="text1"/>
            <w:sz w:val="27"/>
            <w:szCs w:val="27"/>
            <w:u w:val="single"/>
            <w:bdr w:val="none" w:sz="0" w:space="0" w:color="auto" w:frame="1"/>
            <w:lang w:eastAsia="ru-RU"/>
          </w:rPr>
          <w:t xml:space="preserve">применяется </w:t>
        </w:r>
        <w:proofErr w:type="spellStart"/>
        <w:r w:rsidRPr="00ED230A">
          <w:rPr>
            <w:rFonts w:ascii="Times New Roman" w:eastAsia="Times New Roman" w:hAnsi="Times New Roman" w:cs="Times New Roman"/>
            <w:color w:val="000000" w:themeColor="text1"/>
            <w:sz w:val="27"/>
            <w:szCs w:val="27"/>
            <w:u w:val="single"/>
            <w:bdr w:val="none" w:sz="0" w:space="0" w:color="auto" w:frame="1"/>
            <w:lang w:eastAsia="ru-RU"/>
          </w:rPr>
          <w:t>беззаявительный</w:t>
        </w:r>
        <w:proofErr w:type="spellEnd"/>
        <w:r w:rsidRPr="00ED230A">
          <w:rPr>
            <w:rFonts w:ascii="Times New Roman" w:eastAsia="Times New Roman" w:hAnsi="Times New Roman" w:cs="Times New Roman"/>
            <w:color w:val="000000" w:themeColor="text1"/>
            <w:sz w:val="27"/>
            <w:szCs w:val="27"/>
            <w:u w:val="single"/>
            <w:bdr w:val="none" w:sz="0" w:space="0" w:color="auto" w:frame="1"/>
            <w:lang w:eastAsia="ru-RU"/>
          </w:rPr>
          <w:t xml:space="preserve"> порядок</w:t>
        </w:r>
      </w:hyperlink>
      <w:r w:rsidRPr="00ED230A">
        <w:rPr>
          <w:rFonts w:ascii="Times New Roman" w:eastAsia="Times New Roman" w:hAnsi="Times New Roman" w:cs="Times New Roman"/>
          <w:color w:val="000000" w:themeColor="text1"/>
          <w:sz w:val="27"/>
          <w:szCs w:val="27"/>
          <w:lang w:eastAsia="ru-RU"/>
        </w:rPr>
        <w:t> предоставления льгот по налогам на имущество.</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Иные налоговые льготы по налогам на имущество в отношении мобилизованных лиц могут устанавливаться региональными и муниципальными актами.</w:t>
      </w:r>
    </w:p>
    <w:p w:rsidR="00FB12C5" w:rsidRPr="00ED230A" w:rsidRDefault="0086597D"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65" w:anchor="block_40717"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Подпункт 7 п. 1 ст. 407 Налогового кодекса Российской Федерации</w:t>
        </w:r>
      </w:hyperlink>
    </w:p>
    <w:p w:rsidR="00FB12C5" w:rsidRPr="00ED230A" w:rsidRDefault="0086597D"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66" w:anchor="p_2316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Подпункты 29.4</w:t>
        </w:r>
      </w:hyperlink>
      <w:r w:rsidR="00FB12C5" w:rsidRPr="00ED230A">
        <w:rPr>
          <w:rFonts w:ascii="Times New Roman" w:eastAsia="Times New Roman" w:hAnsi="Times New Roman" w:cs="Times New Roman"/>
          <w:i/>
          <w:iCs/>
          <w:color w:val="000000" w:themeColor="text1"/>
          <w:sz w:val="27"/>
          <w:szCs w:val="27"/>
          <w:lang w:eastAsia="ru-RU"/>
        </w:rPr>
        <w:t> и </w:t>
      </w:r>
      <w:hyperlink r:id="rId67" w:anchor="p_23176"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30.3 п. 3 ст. 333.35 НК РФ</w:t>
        </w:r>
      </w:hyperlink>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21 ноября 2022 г. № 443-ФЗ "</w:t>
      </w:r>
      <w:hyperlink r:id="rId68"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 xml:space="preserve">О внесении изменений в статью 4 части первой, часть вторую Налогового кодекса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lastRenderedPageBreak/>
          <w:t>Российской Федерации и отдельные законодательные акты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20 октября 2022 г. № 1874 "О</w:t>
      </w:r>
      <w:hyperlink r:id="rId69"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 мерах поддержки мобилизованных лиц</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Информация ФНС России от 22 октября 2022 года "</w:t>
      </w:r>
      <w:hyperlink r:id="rId70"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Приняты меры по поддержке мобилизованных физических лиц и представителей малого и</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среднего бизнеса</w:t>
        </w:r>
      </w:hyperlink>
      <w:r w:rsidRPr="00ED230A">
        <w:rPr>
          <w:rFonts w:ascii="Times New Roman" w:eastAsia="Times New Roman" w:hAnsi="Times New Roman" w:cs="Times New Roman"/>
          <w:i/>
          <w:iCs/>
          <w:color w:val="000000" w:themeColor="text1"/>
          <w:sz w:val="27"/>
          <w:szCs w:val="27"/>
          <w:lang w:eastAsia="ru-RU"/>
        </w:rPr>
        <w:t>" </w:t>
      </w:r>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Информация ФНС России от 23 ноября 2022 года "</w:t>
      </w:r>
      <w:hyperlink r:id="rId71"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Безвозмездные выплаты мобилизованным и членам их семей освобождены от НДФЛ и</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страховых взносов</w:t>
        </w:r>
      </w:hyperlink>
      <w:r w:rsidRPr="00ED230A">
        <w:rPr>
          <w:rFonts w:ascii="Times New Roman" w:eastAsia="Times New Roman" w:hAnsi="Times New Roman" w:cs="Times New Roman"/>
          <w:i/>
          <w:iCs/>
          <w:color w:val="000000" w:themeColor="text1"/>
          <w:sz w:val="27"/>
          <w:szCs w:val="27"/>
          <w:lang w:eastAsia="ru-RU"/>
        </w:rPr>
        <w:t>" </w:t>
      </w:r>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Письмо ФНС России от 30 ноября 2023 г. № БС-4-11/15032@ "</w:t>
      </w:r>
      <w:hyperlink r:id="rId7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налоге на доходы физических лиц</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Письмо ФНС России от 10 ноября 2022 г. № БС-4-21/15235@ "</w:t>
      </w:r>
      <w:hyperlink r:id="rId73"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порядке предоставления гражданам, призванным в соответствии с Указом Президента Российской Федерации от 21.09.2022 № 647 на военную службу по мобилизации, налоговых льгот по налогам на имущество</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6" w:name="text-H2-16"/>
      <w:bookmarkEnd w:id="16"/>
      <w:r w:rsidRPr="00ED230A">
        <w:rPr>
          <w:rFonts w:ascii="Times New Roman" w:eastAsia="Times New Roman" w:hAnsi="Times New Roman" w:cs="Times New Roman"/>
          <w:b/>
          <w:bCs/>
          <w:color w:val="000000" w:themeColor="text1"/>
          <w:sz w:val="27"/>
          <w:szCs w:val="27"/>
          <w:lang w:eastAsia="ru-RU"/>
        </w:rPr>
        <w:t>Льготы в сфере ЖКХ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Если гражданин на продолжительный период времени покидает свое жилье, например, для прохождения военной службы, он может заранее обратиться в управляющую компанию для заключения соглашения о рассрочке платежей. К заявлению целесообразно приложить копии документов, подтверждающих обоснованность такой просьбы. Кроме того, для регулярной оплаты коммунальных услуг можно установить </w:t>
      </w:r>
      <w:proofErr w:type="spellStart"/>
      <w:r w:rsidRPr="00ED230A">
        <w:rPr>
          <w:rFonts w:ascii="Times New Roman" w:eastAsia="Times New Roman" w:hAnsi="Times New Roman" w:cs="Times New Roman"/>
          <w:color w:val="000000" w:themeColor="text1"/>
          <w:sz w:val="27"/>
          <w:szCs w:val="27"/>
          <w:lang w:eastAsia="ru-RU"/>
        </w:rPr>
        <w:t>автоплатеж</w:t>
      </w:r>
      <w:proofErr w:type="spellEnd"/>
      <w:r w:rsidRPr="00ED230A">
        <w:rPr>
          <w:rFonts w:ascii="Times New Roman" w:eastAsia="Times New Roman" w:hAnsi="Times New Roman" w:cs="Times New Roman"/>
          <w:color w:val="000000" w:themeColor="text1"/>
          <w:sz w:val="27"/>
          <w:szCs w:val="27"/>
          <w:lang w:eastAsia="ru-RU"/>
        </w:rPr>
        <w:t xml:space="preserve"> в личном кабинете УК или банковском приложении. Если же решить этот вопрос до отъезда в место прохождения службы не удалось и начал копиться долг за коммунальные услуги, то подать заявление о погашении долга в рассрочку можно и по возвращении со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службы.</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Более того, участники СВО освобождены от начисления пеней за неоплату услуг ЖКХ и взносов на капремонт. К ним нельзя применять меры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ограничению или приостановлению предоставления коммунальных услуг.</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К тому же Президент РФ рекомендовал региональным властям, кроме городов федерального значения, установить случаи и порядок предоставления участникам СВО земельных участков бесплатно в собственность. А также поручил регионам предоставить участникам СВО субсидии на покупку газового оборудования и проведение работ внутри границ их земельных участков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размере не менее 100 тыс. руб. на одно домовладение.</w:t>
      </w:r>
    </w:p>
    <w:p w:rsidR="00FB12C5" w:rsidRPr="00ED230A" w:rsidRDefault="00FB12C5" w:rsidP="00ED230A">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Статья 9.1 Федерального закона от 14 марта 2022 г. № 58-ФЗ "</w:t>
      </w:r>
      <w:hyperlink r:id="rId74" w:anchor="block_910"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внесении изменений в отдельные законодательные акты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Распоряжение Президента РФ от 6 июня 2023 г. № 174-рп "</w:t>
      </w:r>
      <w:hyperlink r:id="rId75"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hyperlink>
      <w:r w:rsidRPr="00ED230A">
        <w:rPr>
          <w:rFonts w:ascii="Times New Roman" w:eastAsia="Times New Roman" w:hAnsi="Times New Roman" w:cs="Times New Roman"/>
          <w:i/>
          <w:iCs/>
          <w:color w:val="000000" w:themeColor="text1"/>
          <w:sz w:val="27"/>
          <w:szCs w:val="27"/>
          <w:lang w:eastAsia="ru-RU"/>
        </w:rPr>
        <w:t>" </w:t>
      </w:r>
    </w:p>
    <w:p w:rsidR="00FB12C5" w:rsidRPr="00ED230A" w:rsidRDefault="0086597D" w:rsidP="00ED230A">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76"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Перечень поручений по итогам пленарного заседания международного форума "Российская энергетическая неделя"</w:t>
        </w:r>
      </w:hyperlink>
      <w:r w:rsidR="00FB12C5" w:rsidRPr="00ED230A">
        <w:rPr>
          <w:rFonts w:ascii="Times New Roman" w:eastAsia="Times New Roman" w:hAnsi="Times New Roman" w:cs="Times New Roman"/>
          <w:i/>
          <w:iCs/>
          <w:color w:val="000000" w:themeColor="text1"/>
          <w:sz w:val="27"/>
          <w:szCs w:val="27"/>
          <w:lang w:eastAsia="ru-RU"/>
        </w:rPr>
        <w:t> (утв. Президентом РФ 30 октября 2022 г. № Пр-2067) </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7" w:name="text-H2-17"/>
      <w:bookmarkEnd w:id="17"/>
      <w:r w:rsidRPr="00ED230A">
        <w:rPr>
          <w:rFonts w:ascii="Times New Roman" w:eastAsia="Times New Roman" w:hAnsi="Times New Roman" w:cs="Times New Roman"/>
          <w:b/>
          <w:bCs/>
          <w:color w:val="000000" w:themeColor="text1"/>
          <w:sz w:val="27"/>
          <w:szCs w:val="27"/>
          <w:lang w:eastAsia="ru-RU"/>
        </w:rPr>
        <w:t>Льготы для ветеранов боевых действий</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По закону все участники СВО получают статус ветеранов боевых действий. При этом удостоверение может быть оформлено им в </w:t>
      </w:r>
      <w:proofErr w:type="spellStart"/>
      <w:r w:rsidRPr="00ED230A">
        <w:rPr>
          <w:rFonts w:ascii="Times New Roman" w:eastAsia="Times New Roman" w:hAnsi="Times New Roman" w:cs="Times New Roman"/>
          <w:color w:val="000000" w:themeColor="text1"/>
          <w:sz w:val="27"/>
          <w:szCs w:val="27"/>
          <w:lang w:eastAsia="ru-RU"/>
        </w:rPr>
        <w:t>беззаявительном</w:t>
      </w:r>
      <w:proofErr w:type="spellEnd"/>
      <w:r w:rsidRPr="00ED230A">
        <w:rPr>
          <w:rFonts w:ascii="Times New Roman" w:eastAsia="Times New Roman" w:hAnsi="Times New Roman" w:cs="Times New Roman"/>
          <w:color w:val="000000" w:themeColor="text1"/>
          <w:sz w:val="27"/>
          <w:szCs w:val="27"/>
          <w:lang w:eastAsia="ru-RU"/>
        </w:rPr>
        <w:t xml:space="preserve"> порядке по решению уполномоченных органов.</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Сам статус ветерана боевых действий предполагает отдельный перечень льгот, в числе которых:</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льготы по пенсионному обеспечению;</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компенсация платы за наем или содержание жилого помещения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размере 50% – льгота касается содержания и ремонта общего имущества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МКД, услуг по управлению жилым домом, взносов на капремонт;</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преимущество при вступлении в жилищные, жилищно-строительные, гаражные кооперативы, при покупке садовых или огородных земельных участков;</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обслуживание после выхода на пенсию в тех же поликлиниках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больницах, к которым были прикреплены в период службы;</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обеспечение протезами (кроме зубных) и протезно-ортопедическими изделиями;</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выбор удобного времени для ежегодного отпуска и право на отпуск без сохранения зарплаты сроком до 35 дней;</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обслуживание без очереди во всех организациях связи, культуры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спорта, при приобретении билетов на все виды транспорта;</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профессиональное обучение и дополнительное профобразование за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счет средств работодателя;</w:t>
      </w:r>
    </w:p>
    <w:p w:rsidR="00FB12C5" w:rsidRPr="00ED230A" w:rsidRDefault="00FB12C5" w:rsidP="00ED230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первоочередная установка домашнего телефона.</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Если гражданин имел статус ветерана боевых действий до призыва по</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мобилизации, то он продолжит получать такие льготы во время службы. Дополнительные меры поддержки ветеранов боевых действий также могут устанавливать регионы.</w:t>
      </w:r>
    </w:p>
    <w:p w:rsidR="00FB12C5" w:rsidRPr="00ED230A" w:rsidRDefault="0086597D"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hyperlink r:id="rId77" w:anchor="block_1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Статьи 3</w:t>
        </w:r>
      </w:hyperlink>
      <w:r w:rsidR="00FB12C5" w:rsidRPr="00ED230A">
        <w:rPr>
          <w:rFonts w:ascii="Times New Roman" w:eastAsia="Times New Roman" w:hAnsi="Times New Roman" w:cs="Times New Roman"/>
          <w:i/>
          <w:iCs/>
          <w:color w:val="000000" w:themeColor="text1"/>
          <w:sz w:val="27"/>
          <w:szCs w:val="27"/>
          <w:lang w:eastAsia="ru-RU"/>
        </w:rPr>
        <w:t>, </w:t>
      </w:r>
      <w:hyperlink r:id="rId78" w:anchor="block_116"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16</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12 января 1995 г. № 5-ФЗ "О</w:t>
      </w:r>
      <w:r w:rsidR="00ED230A">
        <w:rPr>
          <w:rFonts w:ascii="Times New Roman" w:eastAsia="Times New Roman" w:hAnsi="Times New Roman" w:cs="Times New Roman"/>
          <w:i/>
          <w:iCs/>
          <w:color w:val="000000" w:themeColor="text1"/>
          <w:sz w:val="27"/>
          <w:szCs w:val="27"/>
          <w:lang w:eastAsia="ru-RU"/>
        </w:rPr>
        <w:t> </w:t>
      </w:r>
      <w:r w:rsidR="00FB12C5" w:rsidRPr="00ED230A">
        <w:rPr>
          <w:rFonts w:ascii="Times New Roman" w:eastAsia="Times New Roman" w:hAnsi="Times New Roman" w:cs="Times New Roman"/>
          <w:i/>
          <w:iCs/>
          <w:color w:val="000000" w:themeColor="text1"/>
          <w:sz w:val="27"/>
          <w:szCs w:val="27"/>
          <w:lang w:eastAsia="ru-RU"/>
        </w:rPr>
        <w:t>ветеранах"</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8" w:name="text-H2-18"/>
      <w:bookmarkEnd w:id="18"/>
      <w:r w:rsidRPr="00ED230A">
        <w:rPr>
          <w:rFonts w:ascii="Times New Roman" w:eastAsia="Times New Roman" w:hAnsi="Times New Roman" w:cs="Times New Roman"/>
          <w:b/>
          <w:bCs/>
          <w:color w:val="000000" w:themeColor="text1"/>
          <w:sz w:val="27"/>
          <w:szCs w:val="27"/>
          <w:lang w:eastAsia="ru-RU"/>
        </w:rPr>
        <w:t>Привилегии в сфере образования</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Они включают некоторые послабления как при приеме в образовательные учреждения, так и при продолжении обучения. Например, участвующие в СВО студенты </w:t>
      </w:r>
      <w:proofErr w:type="spellStart"/>
      <w:r w:rsidRPr="00ED230A">
        <w:rPr>
          <w:rFonts w:ascii="Times New Roman" w:eastAsia="Times New Roman" w:hAnsi="Times New Roman" w:cs="Times New Roman"/>
          <w:color w:val="000000" w:themeColor="text1"/>
          <w:sz w:val="27"/>
          <w:szCs w:val="27"/>
          <w:lang w:eastAsia="ru-RU"/>
        </w:rPr>
        <w:t>ссузов</w:t>
      </w:r>
      <w:proofErr w:type="spellEnd"/>
      <w:r w:rsidRPr="00ED230A">
        <w:rPr>
          <w:rFonts w:ascii="Times New Roman" w:eastAsia="Times New Roman" w:hAnsi="Times New Roman" w:cs="Times New Roman"/>
          <w:color w:val="000000" w:themeColor="text1"/>
          <w:sz w:val="27"/>
          <w:szCs w:val="27"/>
          <w:lang w:eastAsia="ru-RU"/>
        </w:rPr>
        <w:t xml:space="preserve"> и вузов могут перевестись с платного обучения на вакантные бюджетные места, если у них не имеется академической задолженности. 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абитуриентов – участников СВО зачисляют на обучение по программам среднего профобразования независимо от результатов освоения школьной программы, отраженных в аттестате, и наличия договора о целевом обучении. При этом </w:t>
      </w:r>
      <w:proofErr w:type="spellStart"/>
      <w:r w:rsidRPr="00ED230A">
        <w:rPr>
          <w:rFonts w:ascii="Times New Roman" w:eastAsia="Times New Roman" w:hAnsi="Times New Roman" w:cs="Times New Roman"/>
          <w:color w:val="000000" w:themeColor="text1"/>
          <w:sz w:val="27"/>
          <w:szCs w:val="27"/>
          <w:lang w:eastAsia="ru-RU"/>
        </w:rPr>
        <w:t>Минобрнауки</w:t>
      </w:r>
      <w:proofErr w:type="spellEnd"/>
      <w:r w:rsidRPr="00ED230A">
        <w:rPr>
          <w:rFonts w:ascii="Times New Roman" w:eastAsia="Times New Roman" w:hAnsi="Times New Roman" w:cs="Times New Roman"/>
          <w:color w:val="000000" w:themeColor="text1"/>
          <w:sz w:val="27"/>
          <w:szCs w:val="27"/>
          <w:lang w:eastAsia="ru-RU"/>
        </w:rPr>
        <w:t xml:space="preserve"> России рекомендовало вузам начислять за участие в СВО до 10 баллов при поступлении. К слову. участники СВО имеют право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зачисление в вузы в рамках отдельной квоты. Факт военной службы и</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 xml:space="preserve">участия в СВО теперь учитывается при поступлении в вузы наряду </w:t>
      </w:r>
      <w:r w:rsidRPr="00ED230A">
        <w:rPr>
          <w:rFonts w:ascii="Times New Roman" w:eastAsia="Times New Roman" w:hAnsi="Times New Roman" w:cs="Times New Roman"/>
          <w:color w:val="000000" w:themeColor="text1"/>
          <w:sz w:val="27"/>
          <w:szCs w:val="27"/>
          <w:lang w:eastAsia="ru-RU"/>
        </w:rPr>
        <w:lastRenderedPageBreak/>
        <w:t>с</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результатами ЕГЭ и дополнительных вступительных испытаний. Он</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рассматривается в качестве индивидуальных достижений граждан.</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Преференции предусмотрены и для участников СВО, уволенных с военной службы. Они смогут пройти бесплатное обучение или получить дополнительное профессиональное образование по наиболее востребованным специальностям.</w:t>
      </w:r>
    </w:p>
    <w:p w:rsidR="00FB12C5" w:rsidRPr="00ED230A" w:rsidRDefault="0086597D" w:rsidP="00ED230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79" w:anchor="block_10879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Часть 4 ст. 68</w:t>
        </w:r>
      </w:hyperlink>
      <w:r w:rsidR="00FB12C5" w:rsidRPr="00ED230A">
        <w:rPr>
          <w:rFonts w:ascii="Times New Roman" w:eastAsia="Times New Roman" w:hAnsi="Times New Roman" w:cs="Times New Roman"/>
          <w:i/>
          <w:iCs/>
          <w:color w:val="000000" w:themeColor="text1"/>
          <w:sz w:val="27"/>
          <w:szCs w:val="27"/>
          <w:lang w:eastAsia="ru-RU"/>
        </w:rPr>
        <w:t>, </w:t>
      </w:r>
      <w:hyperlink r:id="rId80" w:anchor="block_7008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ч. 8.1 ст. 70</w:t>
        </w:r>
      </w:hyperlink>
      <w:r w:rsidR="00FB12C5" w:rsidRPr="00ED230A">
        <w:rPr>
          <w:rFonts w:ascii="Times New Roman" w:eastAsia="Times New Roman" w:hAnsi="Times New Roman" w:cs="Times New Roman"/>
          <w:i/>
          <w:iCs/>
          <w:color w:val="000000" w:themeColor="text1"/>
          <w:sz w:val="27"/>
          <w:szCs w:val="27"/>
          <w:lang w:eastAsia="ru-RU"/>
        </w:rPr>
        <w:t>, </w:t>
      </w:r>
      <w:hyperlink r:id="rId81" w:anchor="block_715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ч. 5.1 ст. 71</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29 декабря 2012 г. № 273-ФЗ "Об образовании в Российской Федерации"</w:t>
      </w:r>
    </w:p>
    <w:p w:rsidR="00FB12C5" w:rsidRPr="00ED230A" w:rsidRDefault="00FB12C5" w:rsidP="00ED230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Постановление Правительства РФ от 28 апреля 2023 г. № 669 "</w:t>
      </w:r>
      <w:hyperlink r:id="rId82"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86597D" w:rsidP="00ED230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83" w:anchor="block_1006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 6.1 Порядка и случаев перехода лиц, обучающихся по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образовательным программам среднего профессионального и высшего образования, с платного обучения на бесплатное</w:t>
        </w:r>
      </w:hyperlink>
      <w:r w:rsidR="00FB12C5" w:rsidRPr="00ED230A">
        <w:rPr>
          <w:rFonts w:ascii="Times New Roman" w:eastAsia="Times New Roman" w:hAnsi="Times New Roman" w:cs="Times New Roman"/>
          <w:i/>
          <w:iCs/>
          <w:color w:val="000000" w:themeColor="text1"/>
          <w:sz w:val="27"/>
          <w:szCs w:val="27"/>
          <w:lang w:eastAsia="ru-RU"/>
        </w:rPr>
        <w:t>, утв. </w:t>
      </w:r>
      <w:hyperlink r:id="rId84"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 xml:space="preserve">приказом </w:t>
        </w:r>
        <w:proofErr w:type="spellStart"/>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Минобрнауки</w:t>
        </w:r>
        <w:proofErr w:type="spellEnd"/>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 xml:space="preserve"> РФ от 6 июня 2013 г. № 443</w:t>
        </w:r>
      </w:hyperlink>
    </w:p>
    <w:p w:rsidR="00FB12C5" w:rsidRPr="00ED230A" w:rsidRDefault="00FB12C5" w:rsidP="00ED230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 xml:space="preserve">Письмо </w:t>
      </w:r>
      <w:proofErr w:type="spellStart"/>
      <w:r w:rsidRPr="00ED230A">
        <w:rPr>
          <w:rFonts w:ascii="Times New Roman" w:eastAsia="Times New Roman" w:hAnsi="Times New Roman" w:cs="Times New Roman"/>
          <w:i/>
          <w:iCs/>
          <w:color w:val="000000" w:themeColor="text1"/>
          <w:sz w:val="27"/>
          <w:szCs w:val="27"/>
          <w:lang w:eastAsia="ru-RU"/>
        </w:rPr>
        <w:t>Минобрнауки</w:t>
      </w:r>
      <w:proofErr w:type="spellEnd"/>
      <w:r w:rsidRPr="00ED230A">
        <w:rPr>
          <w:rFonts w:ascii="Times New Roman" w:eastAsia="Times New Roman" w:hAnsi="Times New Roman" w:cs="Times New Roman"/>
          <w:i/>
          <w:iCs/>
          <w:color w:val="000000" w:themeColor="text1"/>
          <w:sz w:val="27"/>
          <w:szCs w:val="27"/>
          <w:lang w:eastAsia="ru-RU"/>
        </w:rPr>
        <w:t xml:space="preserve"> России от 28 июня 2023 г. № МН-5/2267-ДА "</w:t>
      </w:r>
      <w:hyperlink r:id="rId85"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Pr="00ED230A">
          <w:rPr>
            <w:rFonts w:ascii="Times New Roman" w:eastAsia="Times New Roman" w:hAnsi="Times New Roman" w:cs="Times New Roman"/>
            <w:i/>
            <w:iCs/>
            <w:color w:val="000000" w:themeColor="text1"/>
            <w:sz w:val="27"/>
            <w:szCs w:val="27"/>
            <w:u w:val="single"/>
            <w:bdr w:val="none" w:sz="0" w:space="0" w:color="auto" w:frame="1"/>
            <w:lang w:eastAsia="ru-RU"/>
          </w:rPr>
          <w:t>направлении рекомендаций</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b/>
          <w:bCs/>
          <w:color w:val="000000" w:themeColor="text1"/>
          <w:sz w:val="27"/>
          <w:szCs w:val="27"/>
          <w:lang w:eastAsia="ru-RU"/>
        </w:rPr>
      </w:pPr>
      <w:bookmarkStart w:id="19" w:name="text-H2-19"/>
      <w:bookmarkEnd w:id="19"/>
      <w:r w:rsidRPr="00ED230A">
        <w:rPr>
          <w:rFonts w:ascii="Times New Roman" w:eastAsia="Times New Roman" w:hAnsi="Times New Roman" w:cs="Times New Roman"/>
          <w:b/>
          <w:bCs/>
          <w:color w:val="000000" w:themeColor="text1"/>
          <w:sz w:val="27"/>
          <w:szCs w:val="27"/>
          <w:lang w:eastAsia="ru-RU"/>
        </w:rPr>
        <w:t>Иные льготы и преференции</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 числе значимых дополнительных мер поддержки участников СВО:</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зачет при исчислении страхового стажа для установления страховых пенсий периодов участия в СВО в период прохождения военной службы,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период пребывания в добровольческом формировании в страховой стаж в</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двойном размере;</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приостановление в отношении участников </w:t>
      </w:r>
      <w:r w:rsidR="00ED230A">
        <w:rPr>
          <w:rFonts w:ascii="Times New Roman" w:eastAsia="Times New Roman" w:hAnsi="Times New Roman" w:cs="Times New Roman"/>
          <w:color w:val="000000" w:themeColor="text1"/>
          <w:sz w:val="27"/>
          <w:szCs w:val="27"/>
          <w:lang w:eastAsia="ru-RU"/>
        </w:rPr>
        <w:t>СВО</w:t>
      </w:r>
      <w:r w:rsidRPr="00ED230A">
        <w:rPr>
          <w:rFonts w:ascii="Times New Roman" w:eastAsia="Times New Roman" w:hAnsi="Times New Roman" w:cs="Times New Roman"/>
          <w:color w:val="000000" w:themeColor="text1"/>
          <w:sz w:val="27"/>
          <w:szCs w:val="27"/>
          <w:lang w:eastAsia="ru-RU"/>
        </w:rPr>
        <w:t xml:space="preserve"> исполнительного производства (кроме требований по алиментам и обязательствам о возмещении вреда в связи со смертью кормильца) и судебного производства;</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запрет на арест и обращение взыскания на выплаты военнослужащим, предоставляемые в период участия в СВО;</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право на получение бесплатной юридической помощи, в том числе по вопросам, связанным с военной службой;</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освобождение мобилизованных граждан от оплаты услуг правового и технического характера при обращении к нотариусу;</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возможность оформления проездных документов на поезда дальнего следования в кассах без очереди;</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возможность вернуть деньги за неиспользованную турпутевку;</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освобождение от уголовной ответственности за некоторые преступления;</w:t>
      </w:r>
    </w:p>
    <w:p w:rsidR="00FB12C5" w:rsidRPr="00ED230A" w:rsidRDefault="00FB12C5" w:rsidP="00ED230A">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xml:space="preserve">оплата расходов на погребение и право быть </w:t>
      </w:r>
      <w:proofErr w:type="spellStart"/>
      <w:r w:rsidRPr="00ED230A">
        <w:rPr>
          <w:rFonts w:ascii="Times New Roman" w:eastAsia="Times New Roman" w:hAnsi="Times New Roman" w:cs="Times New Roman"/>
          <w:color w:val="000000" w:themeColor="text1"/>
          <w:sz w:val="27"/>
          <w:szCs w:val="27"/>
          <w:lang w:eastAsia="ru-RU"/>
        </w:rPr>
        <w:t>захоронеными</w:t>
      </w:r>
      <w:proofErr w:type="spellEnd"/>
      <w:r w:rsidRPr="00ED230A">
        <w:rPr>
          <w:rFonts w:ascii="Times New Roman" w:eastAsia="Times New Roman" w:hAnsi="Times New Roman" w:cs="Times New Roman"/>
          <w:color w:val="000000" w:themeColor="text1"/>
          <w:sz w:val="27"/>
          <w:szCs w:val="27"/>
          <w:lang w:eastAsia="ru-RU"/>
        </w:rPr>
        <w:t xml:space="preserve"> на</w:t>
      </w:r>
      <w:r w:rsidR="00ED230A">
        <w:rPr>
          <w:rFonts w:ascii="Times New Roman" w:eastAsia="Times New Roman" w:hAnsi="Times New Roman" w:cs="Times New Roman"/>
          <w:color w:val="000000" w:themeColor="text1"/>
          <w:sz w:val="27"/>
          <w:szCs w:val="27"/>
          <w:lang w:eastAsia="ru-RU"/>
        </w:rPr>
        <w:t> </w:t>
      </w:r>
      <w:r w:rsidRPr="00ED230A">
        <w:rPr>
          <w:rFonts w:ascii="Times New Roman" w:eastAsia="Times New Roman" w:hAnsi="Times New Roman" w:cs="Times New Roman"/>
          <w:color w:val="000000" w:themeColor="text1"/>
          <w:sz w:val="27"/>
          <w:szCs w:val="27"/>
          <w:lang w:eastAsia="ru-RU"/>
        </w:rPr>
        <w:t>воинском кладбище.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Помимо федеральных мер поддержки участников СВО, могут быть установлены и региональные – как дополнительные денежные выплаты, так и</w:t>
      </w:r>
      <w:r w:rsidR="00ED230A">
        <w:rPr>
          <w:rFonts w:ascii="Times New Roman" w:eastAsia="Times New Roman" w:hAnsi="Times New Roman" w:cs="Times New Roman"/>
          <w:color w:val="000000" w:themeColor="text1"/>
          <w:sz w:val="27"/>
          <w:szCs w:val="27"/>
          <w:lang w:eastAsia="ru-RU"/>
        </w:rPr>
        <w:t> </w:t>
      </w:r>
      <w:proofErr w:type="gramStart"/>
      <w:r w:rsidRPr="00ED230A">
        <w:rPr>
          <w:rFonts w:ascii="Times New Roman" w:eastAsia="Times New Roman" w:hAnsi="Times New Roman" w:cs="Times New Roman"/>
          <w:color w:val="000000" w:themeColor="text1"/>
          <w:sz w:val="27"/>
          <w:szCs w:val="27"/>
          <w:lang w:eastAsia="ru-RU"/>
        </w:rPr>
        <w:t>различные льготы</w:t>
      </w:r>
      <w:proofErr w:type="gramEnd"/>
      <w:r w:rsidRPr="00ED230A">
        <w:rPr>
          <w:rFonts w:ascii="Times New Roman" w:eastAsia="Times New Roman" w:hAnsi="Times New Roman" w:cs="Times New Roman"/>
          <w:color w:val="000000" w:themeColor="text1"/>
          <w:sz w:val="27"/>
          <w:szCs w:val="27"/>
          <w:lang w:eastAsia="ru-RU"/>
        </w:rPr>
        <w:t xml:space="preserve"> и преференции в разных сферах.</w:t>
      </w:r>
    </w:p>
    <w:p w:rsidR="00FB12C5" w:rsidRPr="00ED230A" w:rsidRDefault="00FB12C5"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29 декабря 2022 г. № 603-ФЗ "</w:t>
      </w:r>
      <w:hyperlink r:id="rId86"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 внесении изменений в отдельные законодательные акты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86597D"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87" w:anchor="block_40013"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 3 ч. 1 ст. 40</w:t>
        </w:r>
      </w:hyperlink>
      <w:r w:rsidR="00FB12C5" w:rsidRPr="00ED230A">
        <w:rPr>
          <w:rFonts w:ascii="Times New Roman" w:eastAsia="Times New Roman" w:hAnsi="Times New Roman" w:cs="Times New Roman"/>
          <w:i/>
          <w:iCs/>
          <w:color w:val="000000" w:themeColor="text1"/>
          <w:sz w:val="27"/>
          <w:szCs w:val="27"/>
          <w:lang w:eastAsia="ru-RU"/>
        </w:rPr>
        <w:t>, </w:t>
      </w:r>
      <w:hyperlink r:id="rId88" w:anchor="block_6406"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ч. 6 ст. 64</w:t>
        </w:r>
      </w:hyperlink>
      <w:r w:rsidR="00FB12C5" w:rsidRPr="00ED230A">
        <w:rPr>
          <w:rFonts w:ascii="Times New Roman" w:eastAsia="Times New Roman" w:hAnsi="Times New Roman" w:cs="Times New Roman"/>
          <w:i/>
          <w:iCs/>
          <w:color w:val="000000" w:themeColor="text1"/>
          <w:sz w:val="27"/>
          <w:szCs w:val="27"/>
          <w:lang w:eastAsia="ru-RU"/>
        </w:rPr>
        <w:t>, </w:t>
      </w:r>
      <w:hyperlink r:id="rId89" w:anchor="block_1010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ч. 1 ст. 101</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w:t>
      </w:r>
      <w:r w:rsidR="00ED230A">
        <w:rPr>
          <w:rFonts w:ascii="Times New Roman" w:eastAsia="Times New Roman" w:hAnsi="Times New Roman" w:cs="Times New Roman"/>
          <w:i/>
          <w:iCs/>
          <w:color w:val="000000" w:themeColor="text1"/>
          <w:sz w:val="27"/>
          <w:szCs w:val="27"/>
          <w:lang w:eastAsia="ru-RU"/>
        </w:rPr>
        <w:t> </w:t>
      </w:r>
      <w:r w:rsidR="00FB12C5" w:rsidRPr="00ED230A">
        <w:rPr>
          <w:rFonts w:ascii="Times New Roman" w:eastAsia="Times New Roman" w:hAnsi="Times New Roman" w:cs="Times New Roman"/>
          <w:i/>
          <w:iCs/>
          <w:color w:val="000000" w:themeColor="text1"/>
          <w:sz w:val="27"/>
          <w:szCs w:val="27"/>
          <w:lang w:eastAsia="ru-RU"/>
        </w:rPr>
        <w:t>2 октября 2007 г. № 229-ФЗ "Об исполнительном производстве"</w:t>
      </w:r>
    </w:p>
    <w:p w:rsidR="00FB12C5" w:rsidRPr="00ED230A" w:rsidRDefault="0086597D"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90" w:anchor="p_389"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 6 ст. 20, п. 2-3 ст. 22, Закона № 76-ФЗ</w:t>
        </w:r>
      </w:hyperlink>
    </w:p>
    <w:p w:rsidR="00FB12C5" w:rsidRPr="00ED230A" w:rsidRDefault="0086597D"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91" w:anchor="block_2103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Пункты 3.1-3.3 ч. 1 ст. 20</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21 ноября 2011 г. № 324-ФЗ "О бесплатной юридической помощи в Российской Федерации"</w:t>
      </w:r>
    </w:p>
    <w:p w:rsidR="00FB12C5" w:rsidRPr="00ED230A" w:rsidRDefault="0086597D"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92"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Статья 22.1 Основ законодательства РФ о нотариате от</w:t>
        </w:r>
        <w:r w:rsidR="00ED230A">
          <w:rPr>
            <w:rFonts w:ascii="Times New Roman" w:eastAsia="Times New Roman" w:hAnsi="Times New Roman" w:cs="Times New Roman"/>
            <w:i/>
            <w:iCs/>
            <w:color w:val="000000" w:themeColor="text1"/>
            <w:sz w:val="27"/>
            <w:szCs w:val="27"/>
            <w:u w:val="single"/>
            <w:bdr w:val="none" w:sz="0" w:space="0" w:color="auto" w:frame="1"/>
            <w:lang w:eastAsia="ru-RU"/>
          </w:rPr>
          <w:t> </w:t>
        </w:r>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11.02.1993 № 4462-I</w:t>
        </w:r>
      </w:hyperlink>
    </w:p>
    <w:p w:rsidR="00FB12C5" w:rsidRPr="00ED230A" w:rsidRDefault="00FB12C5"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 xml:space="preserve">Часть 15 ст. 10 Федерального закона от 24 ноября 1996 г. </w:t>
      </w:r>
      <w:r w:rsidR="00ED230A">
        <w:rPr>
          <w:rFonts w:ascii="Times New Roman" w:eastAsia="Times New Roman" w:hAnsi="Times New Roman" w:cs="Times New Roman"/>
          <w:i/>
          <w:iCs/>
          <w:color w:val="000000" w:themeColor="text1"/>
          <w:sz w:val="27"/>
          <w:szCs w:val="27"/>
          <w:lang w:eastAsia="ru-RU"/>
        </w:rPr>
        <w:br/>
      </w:r>
      <w:r w:rsidRPr="00ED230A">
        <w:rPr>
          <w:rFonts w:ascii="Times New Roman" w:eastAsia="Times New Roman" w:hAnsi="Times New Roman" w:cs="Times New Roman"/>
          <w:i/>
          <w:iCs/>
          <w:color w:val="000000" w:themeColor="text1"/>
          <w:sz w:val="27"/>
          <w:szCs w:val="27"/>
          <w:lang w:eastAsia="ru-RU"/>
        </w:rPr>
        <w:t>№ 132-ФЗ "</w:t>
      </w:r>
      <w:hyperlink r:id="rId93" w:anchor="block_10015"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основах туристской деятельности в Российской Федерации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FB12C5"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i/>
          <w:iCs/>
          <w:color w:val="000000" w:themeColor="text1"/>
          <w:sz w:val="27"/>
          <w:szCs w:val="27"/>
          <w:lang w:eastAsia="ru-RU"/>
        </w:rPr>
        <w:t>Федеральный закон от 24 июня 2023 г. № 270-ФЗ "</w:t>
      </w:r>
      <w:hyperlink r:id="rId94" w:history="1">
        <w:r w:rsidRPr="00ED230A">
          <w:rPr>
            <w:rFonts w:ascii="Times New Roman" w:eastAsia="Times New Roman" w:hAnsi="Times New Roman" w:cs="Times New Roman"/>
            <w:i/>
            <w:iCs/>
            <w:color w:val="000000" w:themeColor="text1"/>
            <w:sz w:val="27"/>
            <w:szCs w:val="27"/>
            <w:u w:val="single"/>
            <w:bdr w:val="none" w:sz="0" w:space="0" w:color="auto" w:frame="1"/>
            <w:lang w:eastAsia="ru-RU"/>
          </w:rPr>
          <w:t>Об особенностях уголовной ответственности лиц, привлекаемых к участию в специальной военной операции</w:t>
        </w:r>
      </w:hyperlink>
      <w:r w:rsidRPr="00ED230A">
        <w:rPr>
          <w:rFonts w:ascii="Times New Roman" w:eastAsia="Times New Roman" w:hAnsi="Times New Roman" w:cs="Times New Roman"/>
          <w:i/>
          <w:iCs/>
          <w:color w:val="000000" w:themeColor="text1"/>
          <w:sz w:val="27"/>
          <w:szCs w:val="27"/>
          <w:lang w:eastAsia="ru-RU"/>
        </w:rPr>
        <w:t>"</w:t>
      </w:r>
    </w:p>
    <w:p w:rsidR="00FB12C5" w:rsidRPr="00ED230A" w:rsidRDefault="0086597D" w:rsidP="00ED230A">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7"/>
          <w:szCs w:val="27"/>
          <w:lang w:eastAsia="ru-RU"/>
        </w:rPr>
      </w:pPr>
      <w:hyperlink r:id="rId95" w:anchor="block_11"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Статья 11</w:t>
        </w:r>
      </w:hyperlink>
      <w:r w:rsidR="00FB12C5" w:rsidRPr="00ED230A">
        <w:rPr>
          <w:rFonts w:ascii="Times New Roman" w:eastAsia="Times New Roman" w:hAnsi="Times New Roman" w:cs="Times New Roman"/>
          <w:i/>
          <w:iCs/>
          <w:color w:val="000000" w:themeColor="text1"/>
          <w:sz w:val="27"/>
          <w:szCs w:val="27"/>
          <w:lang w:eastAsia="ru-RU"/>
        </w:rPr>
        <w:t>, </w:t>
      </w:r>
      <w:hyperlink r:id="rId96" w:anchor="block_32000" w:history="1">
        <w:r w:rsidR="00FB12C5" w:rsidRPr="00ED230A">
          <w:rPr>
            <w:rFonts w:ascii="Times New Roman" w:eastAsia="Times New Roman" w:hAnsi="Times New Roman" w:cs="Times New Roman"/>
            <w:i/>
            <w:iCs/>
            <w:color w:val="000000" w:themeColor="text1"/>
            <w:sz w:val="27"/>
            <w:szCs w:val="27"/>
            <w:u w:val="single"/>
            <w:bdr w:val="none" w:sz="0" w:space="0" w:color="auto" w:frame="1"/>
            <w:lang w:eastAsia="ru-RU"/>
          </w:rPr>
          <w:t>п. 1 ст. 20</w:t>
        </w:r>
      </w:hyperlink>
      <w:r w:rsidR="00FB12C5" w:rsidRPr="00ED230A">
        <w:rPr>
          <w:rFonts w:ascii="Times New Roman" w:eastAsia="Times New Roman" w:hAnsi="Times New Roman" w:cs="Times New Roman"/>
          <w:i/>
          <w:iCs/>
          <w:color w:val="000000" w:themeColor="text1"/>
          <w:sz w:val="27"/>
          <w:szCs w:val="27"/>
          <w:lang w:eastAsia="ru-RU"/>
        </w:rPr>
        <w:t> Федерального закона от 12 января 1996 г. №</w:t>
      </w:r>
      <w:r w:rsidR="00ED230A">
        <w:rPr>
          <w:rFonts w:ascii="Times New Roman" w:eastAsia="Times New Roman" w:hAnsi="Times New Roman" w:cs="Times New Roman"/>
          <w:i/>
          <w:iCs/>
          <w:color w:val="000000" w:themeColor="text1"/>
          <w:sz w:val="27"/>
          <w:szCs w:val="27"/>
          <w:lang w:eastAsia="ru-RU"/>
        </w:rPr>
        <w:t> </w:t>
      </w:r>
      <w:r w:rsidR="00FB12C5" w:rsidRPr="00ED230A">
        <w:rPr>
          <w:rFonts w:ascii="Times New Roman" w:eastAsia="Times New Roman" w:hAnsi="Times New Roman" w:cs="Times New Roman"/>
          <w:i/>
          <w:iCs/>
          <w:color w:val="000000" w:themeColor="text1"/>
          <w:sz w:val="27"/>
          <w:szCs w:val="27"/>
          <w:lang w:eastAsia="ru-RU"/>
        </w:rPr>
        <w:t>8-ФЗ "О погребении и похоронном деле"</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 </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Перечень мер поддержки участников СВО не ограничивается вышеперечисленными и постоянно расширяется. В Госдуму регулярно поступают законопроекты с предложением о предоставлении им новых преференций и льгот. Так, например, </w:t>
      </w:r>
      <w:hyperlink r:id="rId97" w:history="1">
        <w:r w:rsidRPr="00ED230A">
          <w:rPr>
            <w:rFonts w:ascii="Times New Roman" w:eastAsia="Times New Roman" w:hAnsi="Times New Roman" w:cs="Times New Roman"/>
            <w:color w:val="000000" w:themeColor="text1"/>
            <w:sz w:val="27"/>
            <w:szCs w:val="27"/>
            <w:u w:val="single"/>
            <w:bdr w:val="none" w:sz="0" w:space="0" w:color="auto" w:frame="1"/>
            <w:lang w:eastAsia="ru-RU"/>
          </w:rPr>
          <w:t>инициировано</w:t>
        </w:r>
      </w:hyperlink>
      <w:r w:rsidRPr="00ED230A">
        <w:rPr>
          <w:rFonts w:ascii="Times New Roman" w:eastAsia="Times New Roman" w:hAnsi="Times New Roman" w:cs="Times New Roman"/>
          <w:color w:val="000000" w:themeColor="text1"/>
          <w:sz w:val="27"/>
          <w:szCs w:val="27"/>
          <w:lang w:eastAsia="ru-RU"/>
        </w:rPr>
        <w:t> списание кредитов участникам СВО, получившим II группу инвалидности. Между тем, ветеранам СВО хотят </w:t>
      </w:r>
      <w:hyperlink r:id="rId98" w:history="1">
        <w:r w:rsidRPr="00ED230A">
          <w:rPr>
            <w:rFonts w:ascii="Times New Roman" w:eastAsia="Times New Roman" w:hAnsi="Times New Roman" w:cs="Times New Roman"/>
            <w:color w:val="000000" w:themeColor="text1"/>
            <w:sz w:val="27"/>
            <w:szCs w:val="27"/>
            <w:u w:val="single"/>
            <w:bdr w:val="none" w:sz="0" w:space="0" w:color="auto" w:frame="1"/>
            <w:lang w:eastAsia="ru-RU"/>
          </w:rPr>
          <w:t>разрешить парковаться</w:t>
        </w:r>
      </w:hyperlink>
      <w:r w:rsidRPr="00ED230A">
        <w:rPr>
          <w:rFonts w:ascii="Times New Roman" w:eastAsia="Times New Roman" w:hAnsi="Times New Roman" w:cs="Times New Roman"/>
          <w:color w:val="000000" w:themeColor="text1"/>
          <w:sz w:val="27"/>
          <w:szCs w:val="27"/>
          <w:lang w:eastAsia="ru-RU"/>
        </w:rPr>
        <w:t> бесплатно, а льготы вдовам участников СВО </w:t>
      </w:r>
      <w:hyperlink r:id="rId99" w:history="1">
        <w:r w:rsidRPr="00ED230A">
          <w:rPr>
            <w:rFonts w:ascii="Times New Roman" w:eastAsia="Times New Roman" w:hAnsi="Times New Roman" w:cs="Times New Roman"/>
            <w:color w:val="000000" w:themeColor="text1"/>
            <w:sz w:val="27"/>
            <w:szCs w:val="27"/>
            <w:u w:val="single"/>
            <w:bdr w:val="none" w:sz="0" w:space="0" w:color="auto" w:frame="1"/>
            <w:lang w:eastAsia="ru-RU"/>
          </w:rPr>
          <w:t>могут распространить</w:t>
        </w:r>
      </w:hyperlink>
      <w:r w:rsidRPr="00ED230A">
        <w:rPr>
          <w:rFonts w:ascii="Times New Roman" w:eastAsia="Times New Roman" w:hAnsi="Times New Roman" w:cs="Times New Roman"/>
          <w:color w:val="000000" w:themeColor="text1"/>
          <w:sz w:val="27"/>
          <w:szCs w:val="27"/>
          <w:lang w:eastAsia="ru-RU"/>
        </w:rPr>
        <w:t> и на их гражданских жен.</w:t>
      </w:r>
    </w:p>
    <w:p w:rsidR="00FB12C5" w:rsidRPr="00ED230A" w:rsidRDefault="00FB12C5" w:rsidP="00ED230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230A">
        <w:rPr>
          <w:rFonts w:ascii="Times New Roman" w:eastAsia="Times New Roman" w:hAnsi="Times New Roman" w:cs="Times New Roman"/>
          <w:color w:val="000000" w:themeColor="text1"/>
          <w:sz w:val="27"/>
          <w:szCs w:val="27"/>
          <w:lang w:eastAsia="ru-RU"/>
        </w:rPr>
        <w:t>О необходимости оказания социальной и иной помощи участникам СВО постоянно напоминает и Президент РФ </w:t>
      </w:r>
      <w:r w:rsidRPr="00ED230A">
        <w:rPr>
          <w:rFonts w:ascii="Times New Roman" w:eastAsia="Times New Roman" w:hAnsi="Times New Roman" w:cs="Times New Roman"/>
          <w:b/>
          <w:bCs/>
          <w:color w:val="000000" w:themeColor="text1"/>
          <w:sz w:val="27"/>
          <w:szCs w:val="27"/>
          <w:lang w:eastAsia="ru-RU"/>
        </w:rPr>
        <w:t>Владимир Путин</w:t>
      </w:r>
      <w:r w:rsidRPr="00ED230A">
        <w:rPr>
          <w:rFonts w:ascii="Times New Roman" w:eastAsia="Times New Roman" w:hAnsi="Times New Roman" w:cs="Times New Roman"/>
          <w:color w:val="000000" w:themeColor="text1"/>
          <w:sz w:val="27"/>
          <w:szCs w:val="27"/>
          <w:lang w:eastAsia="ru-RU"/>
        </w:rPr>
        <w:t>, и Премьер-министр </w:t>
      </w:r>
      <w:r w:rsidRPr="00ED230A">
        <w:rPr>
          <w:rFonts w:ascii="Times New Roman" w:eastAsia="Times New Roman" w:hAnsi="Times New Roman" w:cs="Times New Roman"/>
          <w:b/>
          <w:bCs/>
          <w:color w:val="000000" w:themeColor="text1"/>
          <w:sz w:val="27"/>
          <w:szCs w:val="27"/>
          <w:lang w:eastAsia="ru-RU"/>
        </w:rPr>
        <w:t xml:space="preserve">Михаил </w:t>
      </w:r>
      <w:proofErr w:type="spellStart"/>
      <w:r w:rsidRPr="00ED230A">
        <w:rPr>
          <w:rFonts w:ascii="Times New Roman" w:eastAsia="Times New Roman" w:hAnsi="Times New Roman" w:cs="Times New Roman"/>
          <w:b/>
          <w:bCs/>
          <w:color w:val="000000" w:themeColor="text1"/>
          <w:sz w:val="27"/>
          <w:szCs w:val="27"/>
          <w:lang w:eastAsia="ru-RU"/>
        </w:rPr>
        <w:t>Мишустин</w:t>
      </w:r>
      <w:proofErr w:type="spellEnd"/>
      <w:r w:rsidRPr="00ED230A">
        <w:rPr>
          <w:rFonts w:ascii="Times New Roman" w:eastAsia="Times New Roman" w:hAnsi="Times New Roman" w:cs="Times New Roman"/>
          <w:color w:val="000000" w:themeColor="text1"/>
          <w:sz w:val="27"/>
          <w:szCs w:val="27"/>
          <w:lang w:eastAsia="ru-RU"/>
        </w:rPr>
        <w:t>, и Председатель Госдумы </w:t>
      </w:r>
      <w:r w:rsidRPr="00ED230A">
        <w:rPr>
          <w:rFonts w:ascii="Times New Roman" w:eastAsia="Times New Roman" w:hAnsi="Times New Roman" w:cs="Times New Roman"/>
          <w:b/>
          <w:bCs/>
          <w:color w:val="000000" w:themeColor="text1"/>
          <w:sz w:val="27"/>
          <w:szCs w:val="27"/>
          <w:lang w:eastAsia="ru-RU"/>
        </w:rPr>
        <w:t>Вячеслав Володин</w:t>
      </w:r>
      <w:r w:rsidRPr="00ED230A">
        <w:rPr>
          <w:rFonts w:ascii="Times New Roman" w:eastAsia="Times New Roman" w:hAnsi="Times New Roman" w:cs="Times New Roman"/>
          <w:color w:val="000000" w:themeColor="text1"/>
          <w:sz w:val="27"/>
          <w:szCs w:val="27"/>
          <w:lang w:eastAsia="ru-RU"/>
        </w:rPr>
        <w:t xml:space="preserve">. Глава </w:t>
      </w:r>
      <w:proofErr w:type="spellStart"/>
      <w:r w:rsidRPr="00ED230A">
        <w:rPr>
          <w:rFonts w:ascii="Times New Roman" w:eastAsia="Times New Roman" w:hAnsi="Times New Roman" w:cs="Times New Roman"/>
          <w:color w:val="000000" w:themeColor="text1"/>
          <w:sz w:val="27"/>
          <w:szCs w:val="27"/>
          <w:lang w:eastAsia="ru-RU"/>
        </w:rPr>
        <w:t>кабмина</w:t>
      </w:r>
      <w:proofErr w:type="spellEnd"/>
      <w:r w:rsidRPr="00ED230A">
        <w:rPr>
          <w:rFonts w:ascii="Times New Roman" w:eastAsia="Times New Roman" w:hAnsi="Times New Roman" w:cs="Times New Roman"/>
          <w:color w:val="000000" w:themeColor="text1"/>
          <w:sz w:val="27"/>
          <w:szCs w:val="27"/>
          <w:lang w:eastAsia="ru-RU"/>
        </w:rPr>
        <w:t xml:space="preserve"> на заседании Координационного совета по обеспечению потребностей Вооруженных Сил 19 февраля сказал: "Поддержка защитников – общая задача, к выполнению которой нужно относиться со всей ответственностью". Очевидно, что вплоть до окончания СВО защитникам Отечества будет уделяться особое внимание со стороны как федеральных, так и региональных органов власти.</w:t>
      </w:r>
    </w:p>
    <w:p w:rsidR="007D5F6F" w:rsidRDefault="007D5F6F" w:rsidP="00ED230A">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br w:type="page"/>
      </w:r>
    </w:p>
    <w:p w:rsidR="007D5F6F" w:rsidRDefault="00581C7C" w:rsidP="00581C7C">
      <w:pPr>
        <w:spacing w:after="0" w:line="240" w:lineRule="auto"/>
        <w:ind w:firstLine="709"/>
        <w:jc w:val="center"/>
        <w:rPr>
          <w:rFonts w:ascii="Times New Roman" w:hAnsi="Times New Roman" w:cs="Times New Roman"/>
          <w:b/>
          <w:sz w:val="27"/>
          <w:szCs w:val="27"/>
        </w:rPr>
      </w:pPr>
      <w:r w:rsidRPr="00581C7C">
        <w:rPr>
          <w:rFonts w:ascii="Times New Roman" w:hAnsi="Times New Roman" w:cs="Times New Roman"/>
          <w:b/>
          <w:sz w:val="27"/>
          <w:szCs w:val="27"/>
        </w:rPr>
        <w:lastRenderedPageBreak/>
        <w:t>Меры социальной поддержки участникам СВО и членам их семей, предусмотренные законодательством</w:t>
      </w:r>
      <w:r>
        <w:rPr>
          <w:rFonts w:ascii="Times New Roman" w:hAnsi="Times New Roman" w:cs="Times New Roman"/>
          <w:b/>
          <w:sz w:val="27"/>
          <w:szCs w:val="27"/>
        </w:rPr>
        <w:t xml:space="preserve"> Ярославской области</w:t>
      </w:r>
    </w:p>
    <w:p w:rsidR="00581C7C" w:rsidRPr="007D5F6F" w:rsidRDefault="00581C7C" w:rsidP="007D5F6F">
      <w:pPr>
        <w:spacing w:after="0" w:line="240" w:lineRule="auto"/>
        <w:ind w:firstLine="709"/>
        <w:jc w:val="both"/>
        <w:rPr>
          <w:rFonts w:ascii="Times New Roman" w:hAnsi="Times New Roman" w:cs="Times New Roman"/>
          <w:sz w:val="27"/>
          <w:szCs w:val="27"/>
        </w:rPr>
      </w:pPr>
    </w:p>
    <w:p w:rsidR="007D5F6F" w:rsidRPr="007D5F6F" w:rsidRDefault="007D5F6F" w:rsidP="007D5F6F">
      <w:pPr>
        <w:suppressAutoHyphens/>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Указом Президента Российской Федерации от 21 сентября 2022 года № 647 «Об объявлении частичной мобилизации в Российской Федерации» (далее – Указ Президента Российской Федерации от 21 сентября 2022 года № 647) в Ярославской области вводятся дополнительные меры поддержки лиц, участвующих в специальной военной операции, и членов их семей. </w:t>
      </w:r>
    </w:p>
    <w:p w:rsidR="007D5F6F" w:rsidRPr="007D5F6F" w:rsidRDefault="007D5F6F" w:rsidP="007D5F6F">
      <w:pPr>
        <w:suppressAutoHyphens/>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Согласно указу Губернатора Ярославской области от 31.10.2022 № 296 «О</w:t>
      </w:r>
      <w:r>
        <w:rPr>
          <w:rFonts w:ascii="Times New Roman" w:hAnsi="Times New Roman" w:cs="Times New Roman"/>
          <w:sz w:val="27"/>
          <w:szCs w:val="27"/>
        </w:rPr>
        <w:t> </w:t>
      </w:r>
      <w:r w:rsidRPr="007D5F6F">
        <w:rPr>
          <w:rFonts w:ascii="Times New Roman" w:hAnsi="Times New Roman" w:cs="Times New Roman"/>
          <w:sz w:val="27"/>
          <w:szCs w:val="27"/>
        </w:rPr>
        <w:t>единовременной материальной выплате лицам, проходящим военную службу», установлена единовременная материальная выплата за счет средств резервного фонда Правительства Ярославской области:</w:t>
      </w:r>
    </w:p>
    <w:p w:rsidR="007D5F6F" w:rsidRPr="007D5F6F" w:rsidRDefault="007D5F6F" w:rsidP="007D5F6F">
      <w:pPr>
        <w:spacing w:after="0" w:line="240" w:lineRule="auto"/>
        <w:ind w:firstLine="709"/>
        <w:jc w:val="both"/>
        <w:rPr>
          <w:rFonts w:ascii="Times New Roman" w:hAnsi="Times New Roman" w:cs="Times New Roman"/>
          <w:b/>
          <w:sz w:val="27"/>
          <w:szCs w:val="27"/>
        </w:rPr>
      </w:pPr>
      <w:r w:rsidRPr="007D5F6F">
        <w:rPr>
          <w:rFonts w:ascii="Times New Roman" w:hAnsi="Times New Roman" w:cs="Times New Roman"/>
          <w:b/>
          <w:sz w:val="27"/>
          <w:szCs w:val="27"/>
        </w:rPr>
        <w:t xml:space="preserve">- в размере 310 тысяч рублей: </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лицам, пребывавшим в запасе и заключившим контракт о прохождении военной службы в Вооруженных Силах Российской Федерации в период с 05 марта 2024 года по 31 декабря 2024 года, направляемым через военные комиссариаты муниципальных образований Ярославской области в район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 за исключением лиц, получивших единовременную материальную выплату в соответствии с указом Губернатора области от</w:t>
      </w:r>
      <w:r>
        <w:rPr>
          <w:rFonts w:ascii="Times New Roman" w:hAnsi="Times New Roman" w:cs="Times New Roman"/>
          <w:sz w:val="27"/>
          <w:szCs w:val="27"/>
        </w:rPr>
        <w:t> </w:t>
      </w:r>
      <w:r w:rsidRPr="007D5F6F">
        <w:rPr>
          <w:rFonts w:ascii="Times New Roman" w:hAnsi="Times New Roman" w:cs="Times New Roman"/>
          <w:sz w:val="27"/>
          <w:szCs w:val="27"/>
        </w:rPr>
        <w:t>25.07.2022 № 181 «О единовременной материальной выплате лицам, проходящим военную службу в именном воинском подразделении, комплектуемом Ярославской областью».</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w:t>
      </w:r>
      <w:r w:rsidRPr="007D5F6F">
        <w:rPr>
          <w:rFonts w:ascii="Times New Roman" w:hAnsi="Times New Roman" w:cs="Times New Roman"/>
          <w:b/>
          <w:sz w:val="27"/>
          <w:szCs w:val="27"/>
        </w:rPr>
        <w:t>указом Губернатора Ярославской области от 06.05.2022 № 105 «Об оказании единовременной материальной помощи отдельным категориям военнослужащих, лиц, проходящих службу в</w:t>
      </w:r>
      <w:r>
        <w:rPr>
          <w:rFonts w:ascii="Times New Roman" w:hAnsi="Times New Roman" w:cs="Times New Roman"/>
          <w:b/>
          <w:sz w:val="27"/>
          <w:szCs w:val="27"/>
        </w:rPr>
        <w:t> </w:t>
      </w:r>
      <w:r w:rsidRPr="007D5F6F">
        <w:rPr>
          <w:rFonts w:ascii="Times New Roman" w:hAnsi="Times New Roman" w:cs="Times New Roman"/>
          <w:b/>
          <w:sz w:val="27"/>
          <w:szCs w:val="27"/>
        </w:rPr>
        <w:t>войсках национальной гвардии Российской Федерации и имеющих специальные звания полиции, и членам их семей»</w:t>
      </w:r>
      <w:r w:rsidRPr="007D5F6F">
        <w:rPr>
          <w:rFonts w:ascii="Times New Roman" w:hAnsi="Times New Roman" w:cs="Times New Roman"/>
          <w:sz w:val="27"/>
          <w:szCs w:val="27"/>
        </w:rPr>
        <w:t xml:space="preserve"> за счет средств областного бюджета предоставляется единовременная материальная помощь военнослужащим, лицам, проходящим службу в войсках национальной гвардии Российской Федерации и имеющим специальное звание полиции, принимавшим участие в специальной военной операции, проводимой на территории Украины, постоянно проживающим на территории Ярославской области или зарегистрированным по месту дислокации воинских частей на территории Ярославской области, </w:t>
      </w:r>
      <w:r w:rsidRPr="007D5F6F">
        <w:rPr>
          <w:rFonts w:ascii="Times New Roman" w:hAnsi="Times New Roman" w:cs="Times New Roman"/>
          <w:b/>
          <w:sz w:val="27"/>
          <w:szCs w:val="27"/>
        </w:rPr>
        <w:t>направленных для прохождения службы в район специальной военной операции с территории Ярославской области, и</w:t>
      </w:r>
      <w:r>
        <w:rPr>
          <w:rFonts w:ascii="Times New Roman" w:hAnsi="Times New Roman" w:cs="Times New Roman"/>
          <w:b/>
          <w:sz w:val="27"/>
          <w:szCs w:val="27"/>
        </w:rPr>
        <w:t> </w:t>
      </w:r>
      <w:r w:rsidRPr="007D5F6F">
        <w:rPr>
          <w:rFonts w:ascii="Times New Roman" w:hAnsi="Times New Roman" w:cs="Times New Roman"/>
          <w:b/>
          <w:sz w:val="27"/>
          <w:szCs w:val="27"/>
        </w:rPr>
        <w:t>членам семьи военнослужащих,</w:t>
      </w:r>
      <w:r w:rsidRPr="007D5F6F">
        <w:rPr>
          <w:rFonts w:ascii="Times New Roman" w:hAnsi="Times New Roman" w:cs="Times New Roman"/>
          <w:sz w:val="27"/>
          <w:szCs w:val="27"/>
        </w:rPr>
        <w:t xml:space="preserve"> погибших при выполнении задач в ходе специальной военной операции, в следующих размерах:</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b/>
          <w:sz w:val="27"/>
          <w:szCs w:val="27"/>
        </w:rPr>
        <w:t>- 500000 рублей</w:t>
      </w:r>
      <w:r w:rsidRPr="007D5F6F">
        <w:rPr>
          <w:rFonts w:ascii="Times New Roman" w:hAnsi="Times New Roman" w:cs="Times New Roman"/>
          <w:sz w:val="27"/>
          <w:szCs w:val="27"/>
        </w:rPr>
        <w:t xml:space="preserve"> – военнослужащему, получившему легкое увечье (ранение, травму, контузию) при выполнении задач в ходе специальной военной операции;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b/>
          <w:sz w:val="27"/>
          <w:szCs w:val="27"/>
        </w:rPr>
        <w:t>- 800000</w:t>
      </w:r>
      <w:r w:rsidRPr="007D5F6F">
        <w:rPr>
          <w:rFonts w:ascii="Times New Roman" w:hAnsi="Times New Roman" w:cs="Times New Roman"/>
          <w:sz w:val="27"/>
          <w:szCs w:val="27"/>
        </w:rPr>
        <w:t xml:space="preserve"> рублей – военнослужащему, получившему тяжелое увечье (ранение, травму, контузию) при выполнении задач в ходе специальной военной операции;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b/>
          <w:sz w:val="27"/>
          <w:szCs w:val="27"/>
        </w:rPr>
        <w:lastRenderedPageBreak/>
        <w:t>- 1000000</w:t>
      </w:r>
      <w:r w:rsidRPr="007D5F6F">
        <w:rPr>
          <w:rFonts w:ascii="Times New Roman" w:hAnsi="Times New Roman" w:cs="Times New Roman"/>
          <w:sz w:val="27"/>
          <w:szCs w:val="27"/>
        </w:rPr>
        <w:t xml:space="preserve"> рублей – членам семьи военнослужащего, погибшего (пропавшего без вести)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 </w:t>
      </w:r>
      <w:r w:rsidRPr="007D5F6F">
        <w:rPr>
          <w:rFonts w:ascii="Times New Roman" w:hAnsi="Times New Roman" w:cs="Times New Roman"/>
          <w:b/>
          <w:sz w:val="27"/>
          <w:szCs w:val="27"/>
        </w:rPr>
        <w:t>направленного</w:t>
      </w:r>
      <w:r w:rsidRPr="007D5F6F">
        <w:rPr>
          <w:rFonts w:ascii="Times New Roman" w:hAnsi="Times New Roman" w:cs="Times New Roman"/>
          <w:sz w:val="27"/>
          <w:szCs w:val="27"/>
        </w:rPr>
        <w:t xml:space="preserve"> для прохождения службы в район специальной военной операции </w:t>
      </w:r>
      <w:r w:rsidRPr="007D5F6F">
        <w:rPr>
          <w:rFonts w:ascii="Times New Roman" w:hAnsi="Times New Roman" w:cs="Times New Roman"/>
          <w:b/>
          <w:sz w:val="27"/>
          <w:szCs w:val="27"/>
        </w:rPr>
        <w:t>с территории Ярославской области, или захороненного на</w:t>
      </w:r>
      <w:r>
        <w:rPr>
          <w:rFonts w:ascii="Times New Roman" w:hAnsi="Times New Roman" w:cs="Times New Roman"/>
          <w:b/>
          <w:sz w:val="27"/>
          <w:szCs w:val="27"/>
        </w:rPr>
        <w:t> </w:t>
      </w:r>
      <w:r w:rsidRPr="007D5F6F">
        <w:rPr>
          <w:rFonts w:ascii="Times New Roman" w:hAnsi="Times New Roman" w:cs="Times New Roman"/>
          <w:b/>
          <w:sz w:val="27"/>
          <w:szCs w:val="27"/>
        </w:rPr>
        <w:t>территории Ярославской области</w:t>
      </w:r>
      <w:r w:rsidRPr="007D5F6F">
        <w:rPr>
          <w:rFonts w:ascii="Times New Roman" w:hAnsi="Times New Roman" w:cs="Times New Roman"/>
          <w:sz w:val="27"/>
          <w:szCs w:val="27"/>
        </w:rPr>
        <w:t>, в равных долях каждому члену семьи (супруга (супруг), состоявшая (состоявший) на день гибели (смерти, признания пропавшим без вести) военнослужащего с ним (ней) в зарегистрированном браке, родители, несовершеннолетние дети военнослужащего, дети старше 18 лет, ставшие инвалидами до достижения ими возраста 18 лет, а также дети, не</w:t>
      </w:r>
      <w:r>
        <w:rPr>
          <w:rFonts w:ascii="Times New Roman" w:hAnsi="Times New Roman" w:cs="Times New Roman"/>
          <w:sz w:val="27"/>
          <w:szCs w:val="27"/>
        </w:rPr>
        <w:t> </w:t>
      </w:r>
      <w:r w:rsidRPr="007D5F6F">
        <w:rPr>
          <w:rFonts w:ascii="Times New Roman" w:hAnsi="Times New Roman" w:cs="Times New Roman"/>
          <w:sz w:val="27"/>
          <w:szCs w:val="27"/>
        </w:rPr>
        <w:t>достигшие возраста 23 лет, обучающиеся в образовательных организациях по</w:t>
      </w:r>
      <w:r>
        <w:rPr>
          <w:rFonts w:ascii="Times New Roman" w:hAnsi="Times New Roman" w:cs="Times New Roman"/>
          <w:sz w:val="27"/>
          <w:szCs w:val="27"/>
        </w:rPr>
        <w:t> </w:t>
      </w:r>
      <w:r w:rsidRPr="007D5F6F">
        <w:rPr>
          <w:rFonts w:ascii="Times New Roman" w:hAnsi="Times New Roman" w:cs="Times New Roman"/>
          <w:sz w:val="27"/>
          <w:szCs w:val="27"/>
        </w:rPr>
        <w:t>очной форме обучения.</w:t>
      </w:r>
    </w:p>
    <w:p w:rsidR="007D5F6F" w:rsidRPr="007D5F6F" w:rsidRDefault="007D5F6F" w:rsidP="007D5F6F">
      <w:pPr>
        <w:spacing w:after="0" w:line="240" w:lineRule="auto"/>
        <w:ind w:firstLine="709"/>
        <w:jc w:val="both"/>
        <w:rPr>
          <w:rFonts w:ascii="Times New Roman" w:hAnsi="Times New Roman" w:cs="Times New Roman"/>
          <w:b/>
          <w:color w:val="000000"/>
          <w:sz w:val="27"/>
          <w:szCs w:val="27"/>
        </w:rPr>
      </w:pPr>
      <w:r w:rsidRPr="007D5F6F">
        <w:rPr>
          <w:rFonts w:ascii="Times New Roman" w:hAnsi="Times New Roman" w:cs="Times New Roman"/>
          <w:color w:val="000000"/>
          <w:sz w:val="27"/>
          <w:szCs w:val="27"/>
          <w:shd w:val="clear" w:color="auto" w:fill="FFFFFF"/>
        </w:rPr>
        <w:t xml:space="preserve">В соответствии с </w:t>
      </w:r>
      <w:r w:rsidRPr="007D5F6F">
        <w:rPr>
          <w:rFonts w:ascii="Times New Roman" w:hAnsi="Times New Roman" w:cs="Times New Roman"/>
          <w:color w:val="333333"/>
          <w:sz w:val="27"/>
          <w:szCs w:val="27"/>
          <w:shd w:val="clear" w:color="auto" w:fill="FFFFFF"/>
        </w:rPr>
        <w:t>Указом Президента Российской Федерации от 04.01.2024 № 10</w:t>
      </w:r>
      <w:r w:rsidRPr="007D5F6F">
        <w:rPr>
          <w:rFonts w:ascii="Times New Roman" w:hAnsi="Times New Roman" w:cs="Times New Roman"/>
          <w:color w:val="333333"/>
          <w:sz w:val="27"/>
          <w:szCs w:val="27"/>
        </w:rPr>
        <w:t xml:space="preserve"> </w:t>
      </w:r>
      <w:r w:rsidRPr="007D5F6F">
        <w:rPr>
          <w:rFonts w:ascii="Times New Roman" w:hAnsi="Times New Roman" w:cs="Times New Roman"/>
          <w:color w:val="333333"/>
          <w:sz w:val="27"/>
          <w:szCs w:val="27"/>
          <w:shd w:val="clear" w:color="auto" w:fill="FFFFFF"/>
        </w:rPr>
        <w: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w:t>
      </w:r>
      <w:r w:rsidRPr="007D5F6F">
        <w:rPr>
          <w:rFonts w:ascii="Times New Roman" w:hAnsi="Times New Roman" w:cs="Times New Roman"/>
          <w:color w:val="000000"/>
          <w:sz w:val="27"/>
          <w:szCs w:val="27"/>
          <w:shd w:val="clear" w:color="auto" w:fill="FFFFFF"/>
        </w:rPr>
        <w:t xml:space="preserve"> при</w:t>
      </w:r>
      <w:r>
        <w:rPr>
          <w:rFonts w:ascii="Times New Roman" w:hAnsi="Times New Roman" w:cs="Times New Roman"/>
          <w:color w:val="000000"/>
          <w:sz w:val="27"/>
          <w:szCs w:val="27"/>
          <w:shd w:val="clear" w:color="auto" w:fill="FFFFFF"/>
        </w:rPr>
        <w:t> </w:t>
      </w:r>
      <w:r w:rsidRPr="007D5F6F">
        <w:rPr>
          <w:rFonts w:ascii="Times New Roman" w:hAnsi="Times New Roman" w:cs="Times New Roman"/>
          <w:color w:val="000000"/>
          <w:sz w:val="27"/>
          <w:szCs w:val="27"/>
          <w:shd w:val="clear" w:color="auto" w:fill="FFFFFF"/>
        </w:rPr>
        <w:t>заключении контракта на военную службу иностранные граждане, их дети (в</w:t>
      </w:r>
      <w:r>
        <w:rPr>
          <w:rFonts w:ascii="Times New Roman" w:hAnsi="Times New Roman" w:cs="Times New Roman"/>
          <w:color w:val="000000"/>
          <w:sz w:val="27"/>
          <w:szCs w:val="27"/>
          <w:shd w:val="clear" w:color="auto" w:fill="FFFFFF"/>
        </w:rPr>
        <w:t> </w:t>
      </w:r>
      <w:r w:rsidRPr="007D5F6F">
        <w:rPr>
          <w:rFonts w:ascii="Times New Roman" w:hAnsi="Times New Roman" w:cs="Times New Roman"/>
          <w:color w:val="000000"/>
          <w:sz w:val="27"/>
          <w:szCs w:val="27"/>
          <w:shd w:val="clear" w:color="auto" w:fill="FFFFFF"/>
        </w:rPr>
        <w:t xml:space="preserve">том числе усыновленные (удочеренные)), родители и супруги имеют возможность получить гражданство России </w:t>
      </w:r>
      <w:r w:rsidRPr="007D5F6F">
        <w:rPr>
          <w:rFonts w:ascii="Times New Roman" w:hAnsi="Times New Roman" w:cs="Times New Roman"/>
          <w:b/>
          <w:color w:val="000000"/>
          <w:sz w:val="27"/>
          <w:szCs w:val="27"/>
          <w:shd w:val="clear" w:color="auto" w:fill="FFFFFF"/>
        </w:rPr>
        <w:t>без соблюдения требований</w:t>
      </w:r>
      <w:r w:rsidRPr="007D5F6F">
        <w:rPr>
          <w:rFonts w:ascii="Times New Roman" w:hAnsi="Times New Roman" w:cs="Times New Roman"/>
          <w:color w:val="000000"/>
          <w:sz w:val="27"/>
          <w:szCs w:val="27"/>
          <w:shd w:val="clear" w:color="auto" w:fill="FFFFFF"/>
        </w:rPr>
        <w:t>, предусмотренных пунктами 1-4 статьи 15 Федерального закона от 28.04.2023 №</w:t>
      </w:r>
      <w:r>
        <w:rPr>
          <w:rFonts w:ascii="Times New Roman" w:hAnsi="Times New Roman" w:cs="Times New Roman"/>
          <w:color w:val="000000"/>
          <w:sz w:val="27"/>
          <w:szCs w:val="27"/>
          <w:shd w:val="clear" w:color="auto" w:fill="FFFFFF"/>
        </w:rPr>
        <w:t> </w:t>
      </w:r>
      <w:r w:rsidRPr="007D5F6F">
        <w:rPr>
          <w:rFonts w:ascii="Times New Roman" w:hAnsi="Times New Roman" w:cs="Times New Roman"/>
          <w:color w:val="000000"/>
          <w:sz w:val="27"/>
          <w:szCs w:val="27"/>
          <w:shd w:val="clear" w:color="auto" w:fill="FFFFFF"/>
        </w:rPr>
        <w:t>138-ФЗ «О гражданстве Российской Федерации».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законом Ярославской области </w:t>
      </w:r>
      <w:r w:rsidRPr="007D5F6F">
        <w:rPr>
          <w:rFonts w:ascii="Times New Roman" w:hAnsi="Times New Roman" w:cs="Times New Roman"/>
          <w:b/>
          <w:sz w:val="27"/>
          <w:szCs w:val="27"/>
          <w:u w:val="single"/>
        </w:rPr>
        <w:t>от 24 ноября 2022 г. № 52-з «О мерах социальной поддержки членов семей граждан, проходящих военную службу в Вооруженных Силах Российской Федерации в связи с</w:t>
      </w:r>
      <w:r>
        <w:rPr>
          <w:rFonts w:ascii="Times New Roman" w:hAnsi="Times New Roman" w:cs="Times New Roman"/>
          <w:b/>
          <w:sz w:val="27"/>
          <w:szCs w:val="27"/>
          <w:u w:val="single"/>
        </w:rPr>
        <w:t> </w:t>
      </w:r>
      <w:r w:rsidRPr="007D5F6F">
        <w:rPr>
          <w:rFonts w:ascii="Times New Roman" w:hAnsi="Times New Roman" w:cs="Times New Roman"/>
          <w:b/>
          <w:sz w:val="27"/>
          <w:szCs w:val="27"/>
          <w:u w:val="single"/>
        </w:rPr>
        <w:t>проведением специальной военной операции»</w:t>
      </w:r>
      <w:r w:rsidRPr="007D5F6F">
        <w:rPr>
          <w:rFonts w:ascii="Times New Roman" w:hAnsi="Times New Roman" w:cs="Times New Roman"/>
          <w:sz w:val="27"/>
          <w:szCs w:val="27"/>
        </w:rPr>
        <w:t xml:space="preserve"> предоставляются следующие меры социальной поддержки:</w:t>
      </w:r>
    </w:p>
    <w:p w:rsidR="007D5F6F" w:rsidRPr="007D5F6F" w:rsidRDefault="007D5F6F" w:rsidP="007D5F6F">
      <w:pPr>
        <w:spacing w:after="0" w:line="240" w:lineRule="auto"/>
        <w:ind w:firstLine="709"/>
        <w:jc w:val="both"/>
        <w:rPr>
          <w:rFonts w:ascii="Times New Roman" w:hAnsi="Times New Roman" w:cs="Times New Roman"/>
          <w:b/>
          <w:sz w:val="27"/>
          <w:szCs w:val="27"/>
        </w:rPr>
      </w:pPr>
      <w:r w:rsidRPr="007D5F6F">
        <w:rPr>
          <w:rFonts w:ascii="Times New Roman" w:hAnsi="Times New Roman" w:cs="Times New Roman"/>
          <w:b/>
          <w:sz w:val="27"/>
          <w:szCs w:val="27"/>
        </w:rPr>
        <w:t xml:space="preserve">(в соответствии с законом Ярославской области от 15.02.2024 </w:t>
      </w:r>
      <w:r w:rsidRPr="007D5F6F">
        <w:rPr>
          <w:rFonts w:ascii="Times New Roman" w:hAnsi="Times New Roman" w:cs="Times New Roman"/>
          <w:b/>
          <w:sz w:val="27"/>
          <w:szCs w:val="27"/>
        </w:rPr>
        <w:br/>
        <w:t>№ 2-з меры социальной поддержки членам семей граждан, проходящих военную службу в Вооруженных Силах Российской Федерации в связи с</w:t>
      </w:r>
      <w:r>
        <w:rPr>
          <w:rFonts w:ascii="Times New Roman" w:hAnsi="Times New Roman" w:cs="Times New Roman"/>
          <w:b/>
          <w:sz w:val="27"/>
          <w:szCs w:val="27"/>
        </w:rPr>
        <w:t> </w:t>
      </w:r>
      <w:r w:rsidRPr="007D5F6F">
        <w:rPr>
          <w:rFonts w:ascii="Times New Roman" w:hAnsi="Times New Roman" w:cs="Times New Roman"/>
          <w:b/>
          <w:sz w:val="27"/>
          <w:szCs w:val="27"/>
        </w:rPr>
        <w:t>проведением специальной военной операции, оказываются независимо от</w:t>
      </w:r>
      <w:r>
        <w:rPr>
          <w:rFonts w:ascii="Times New Roman" w:hAnsi="Times New Roman" w:cs="Times New Roman"/>
          <w:b/>
          <w:sz w:val="27"/>
          <w:szCs w:val="27"/>
        </w:rPr>
        <w:t> </w:t>
      </w:r>
      <w:r w:rsidRPr="007D5F6F">
        <w:rPr>
          <w:rFonts w:ascii="Times New Roman" w:hAnsi="Times New Roman" w:cs="Times New Roman"/>
          <w:b/>
          <w:sz w:val="27"/>
          <w:szCs w:val="27"/>
        </w:rPr>
        <w:t xml:space="preserve">региона, в котором призывался/заключил контракт гражданин) </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помощь в газификации жилого помещения,</w:t>
      </w:r>
      <w:r w:rsidRPr="007D5F6F">
        <w:rPr>
          <w:rFonts w:ascii="Times New Roman" w:hAnsi="Times New Roman" w:cs="Times New Roman"/>
          <w:color w:val="000000"/>
          <w:sz w:val="27"/>
          <w:szCs w:val="27"/>
        </w:rPr>
        <w:t xml:space="preserve"> расположенного в населенных пунктах Ярославской области, </w:t>
      </w:r>
      <w:r w:rsidRPr="007D5F6F">
        <w:rPr>
          <w:rFonts w:ascii="Times New Roman" w:hAnsi="Times New Roman" w:cs="Times New Roman"/>
          <w:b/>
          <w:sz w:val="27"/>
          <w:szCs w:val="27"/>
        </w:rPr>
        <w:t>в размере 100 000 рублей</w:t>
      </w:r>
      <w:r w:rsidRPr="007D5F6F">
        <w:rPr>
          <w:rFonts w:ascii="Times New Roman" w:hAnsi="Times New Roman" w:cs="Times New Roman"/>
          <w:sz w:val="27"/>
          <w:szCs w:val="27"/>
        </w:rPr>
        <w:t>;</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оказание</w:t>
      </w:r>
      <w:r w:rsidRPr="007D5F6F">
        <w:rPr>
          <w:rFonts w:ascii="Times New Roman" w:hAnsi="Times New Roman" w:cs="Times New Roman"/>
          <w:sz w:val="27"/>
          <w:szCs w:val="27"/>
        </w:rPr>
        <w:t xml:space="preserve"> организациями социального обслуживания социальных услуг в</w:t>
      </w:r>
      <w:r>
        <w:rPr>
          <w:rFonts w:ascii="Times New Roman" w:hAnsi="Times New Roman" w:cs="Times New Roman"/>
          <w:sz w:val="27"/>
          <w:szCs w:val="27"/>
        </w:rPr>
        <w:t> </w:t>
      </w:r>
      <w:r w:rsidRPr="007D5F6F">
        <w:rPr>
          <w:rFonts w:ascii="Times New Roman" w:hAnsi="Times New Roman" w:cs="Times New Roman"/>
          <w:sz w:val="27"/>
          <w:szCs w:val="27"/>
        </w:rPr>
        <w:t xml:space="preserve">форме </w:t>
      </w:r>
      <w:r w:rsidRPr="007D5F6F">
        <w:rPr>
          <w:rFonts w:ascii="Times New Roman" w:hAnsi="Times New Roman" w:cs="Times New Roman"/>
          <w:b/>
          <w:sz w:val="27"/>
          <w:szCs w:val="27"/>
        </w:rPr>
        <w:t>социального обслуживания на дому и в полустационарной форме</w:t>
      </w:r>
      <w:r w:rsidRPr="007D5F6F">
        <w:rPr>
          <w:rFonts w:ascii="Times New Roman" w:hAnsi="Times New Roman" w:cs="Times New Roman"/>
          <w:sz w:val="27"/>
          <w:szCs w:val="27"/>
        </w:rPr>
        <w:t xml:space="preserve"> социального обслуживания бесплатно </w:t>
      </w:r>
      <w:r w:rsidRPr="007D5F6F">
        <w:rPr>
          <w:rFonts w:ascii="Times New Roman" w:hAnsi="Times New Roman" w:cs="Times New Roman"/>
          <w:b/>
          <w:sz w:val="27"/>
          <w:szCs w:val="27"/>
        </w:rPr>
        <w:t>гражданам пожилого возраста и</w:t>
      </w:r>
      <w:r>
        <w:rPr>
          <w:rFonts w:ascii="Times New Roman" w:hAnsi="Times New Roman" w:cs="Times New Roman"/>
          <w:b/>
          <w:sz w:val="27"/>
          <w:szCs w:val="27"/>
        </w:rPr>
        <w:t> </w:t>
      </w:r>
      <w:r w:rsidRPr="007D5F6F">
        <w:rPr>
          <w:rFonts w:ascii="Times New Roman" w:hAnsi="Times New Roman" w:cs="Times New Roman"/>
          <w:b/>
          <w:sz w:val="27"/>
          <w:szCs w:val="27"/>
        </w:rPr>
        <w:t>инвалидам</w:t>
      </w:r>
      <w:r w:rsidRPr="007D5F6F">
        <w:rPr>
          <w:rFonts w:ascii="Times New Roman" w:hAnsi="Times New Roman" w:cs="Times New Roman"/>
          <w:sz w:val="27"/>
          <w:szCs w:val="27"/>
        </w:rPr>
        <w:t xml:space="preserve">, признанным нуждающимися в социальном обслуживании; </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первоочередное оказание</w:t>
      </w:r>
      <w:r w:rsidRPr="007D5F6F">
        <w:rPr>
          <w:rFonts w:ascii="Times New Roman" w:hAnsi="Times New Roman" w:cs="Times New Roman"/>
          <w:sz w:val="27"/>
          <w:szCs w:val="27"/>
        </w:rPr>
        <w:t xml:space="preserve"> организациями социального обслуживания </w:t>
      </w:r>
      <w:r w:rsidRPr="007D5F6F">
        <w:rPr>
          <w:rFonts w:ascii="Times New Roman" w:hAnsi="Times New Roman" w:cs="Times New Roman"/>
          <w:b/>
          <w:sz w:val="27"/>
          <w:szCs w:val="27"/>
        </w:rPr>
        <w:t>социальных услуг в стационарной форме гражданам пожилого возраста и инвалидам</w:t>
      </w:r>
      <w:r w:rsidRPr="007D5F6F">
        <w:rPr>
          <w:rFonts w:ascii="Times New Roman" w:hAnsi="Times New Roman" w:cs="Times New Roman"/>
          <w:sz w:val="27"/>
          <w:szCs w:val="27"/>
        </w:rPr>
        <w:t>, признанным нуждающимися в социальном обслуживании;</w:t>
      </w:r>
    </w:p>
    <w:p w:rsidR="007D5F6F" w:rsidRPr="007D5F6F" w:rsidRDefault="007D5F6F" w:rsidP="007D5F6F">
      <w:pPr>
        <w:pStyle w:val="a8"/>
        <w:ind w:left="0" w:firstLine="709"/>
        <w:jc w:val="both"/>
        <w:rPr>
          <w:rFonts w:ascii="Times New Roman" w:eastAsia="Times New Roman" w:hAnsi="Times New Roman"/>
          <w:sz w:val="27"/>
          <w:szCs w:val="27"/>
          <w:lang w:eastAsia="ru-RU"/>
        </w:rPr>
      </w:pPr>
      <w:r w:rsidRPr="007D5F6F">
        <w:rPr>
          <w:rFonts w:ascii="Times New Roman" w:eastAsia="Times New Roman" w:hAnsi="Times New Roman"/>
          <w:sz w:val="27"/>
          <w:szCs w:val="27"/>
          <w:lang w:eastAsia="ru-RU"/>
        </w:rPr>
        <w:t>- </w:t>
      </w:r>
      <w:r w:rsidRPr="007D5F6F">
        <w:rPr>
          <w:rFonts w:ascii="Times New Roman" w:eastAsia="Times New Roman" w:hAnsi="Times New Roman"/>
          <w:b/>
          <w:sz w:val="27"/>
          <w:szCs w:val="27"/>
          <w:lang w:eastAsia="ru-RU"/>
        </w:rPr>
        <w:t>освобождение от взимаемой с родителей</w:t>
      </w:r>
      <w:r w:rsidRPr="007D5F6F">
        <w:rPr>
          <w:rFonts w:ascii="Times New Roman" w:eastAsia="Times New Roman" w:hAnsi="Times New Roman"/>
          <w:sz w:val="27"/>
          <w:szCs w:val="27"/>
          <w:lang w:eastAsia="ru-RU"/>
        </w:rPr>
        <w:t xml:space="preserve"> (законных представителей) </w:t>
      </w:r>
      <w:r w:rsidRPr="007D5F6F">
        <w:rPr>
          <w:rFonts w:ascii="Times New Roman" w:eastAsia="Times New Roman" w:hAnsi="Times New Roman"/>
          <w:b/>
          <w:sz w:val="27"/>
          <w:szCs w:val="27"/>
          <w:lang w:eastAsia="ru-RU"/>
        </w:rPr>
        <w:t>платы за присмотр и уход за детьми</w:t>
      </w:r>
      <w:r w:rsidRPr="007D5F6F">
        <w:rPr>
          <w:rFonts w:ascii="Times New Roman" w:eastAsia="Times New Roman" w:hAnsi="Times New Roman"/>
          <w:sz w:val="27"/>
          <w:szCs w:val="27"/>
          <w:lang w:eastAsia="ru-RU"/>
        </w:rPr>
        <w:t>, осваивающими образовательные программы дошкольного образования в организациях, осуществляющих образовательную деятельность на территории Ярославской области;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lastRenderedPageBreak/>
        <w:t>- </w:t>
      </w:r>
      <w:r w:rsidRPr="007D5F6F">
        <w:rPr>
          <w:rFonts w:ascii="Times New Roman" w:hAnsi="Times New Roman" w:cs="Times New Roman"/>
          <w:b/>
          <w:sz w:val="27"/>
          <w:szCs w:val="27"/>
        </w:rPr>
        <w:t>предоставление социальной услуги по обеспечению бесплатным одноразовым горячим питанием в дни учебных занятий детям</w:t>
      </w:r>
      <w:r w:rsidRPr="007D5F6F">
        <w:rPr>
          <w:rFonts w:ascii="Times New Roman" w:hAnsi="Times New Roman" w:cs="Times New Roman"/>
          <w:sz w:val="27"/>
          <w:szCs w:val="27"/>
        </w:rPr>
        <w:t>, осваивающим образовательные программы основного общего и среднего общего образования в организациях, осуществляющих образовательную деятельность на территории Ярославской области;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предоставление социальной услуги по обеспечению набором продуктов питания или компенсации стоимости набора продуктов питания в дни учебных занятий детям</w:t>
      </w:r>
      <w:r w:rsidRPr="007D5F6F">
        <w:rPr>
          <w:rFonts w:ascii="Times New Roman" w:hAnsi="Times New Roman" w:cs="Times New Roman"/>
          <w:sz w:val="27"/>
          <w:szCs w:val="27"/>
        </w:rPr>
        <w:t xml:space="preserve">, осваивающим образовательные программы основного общего и среднего общего образования в общеобразовательных организациях, </w:t>
      </w:r>
      <w:r w:rsidRPr="007D5F6F">
        <w:rPr>
          <w:rFonts w:ascii="Times New Roman" w:hAnsi="Times New Roman" w:cs="Times New Roman"/>
          <w:b/>
          <w:sz w:val="27"/>
          <w:szCs w:val="27"/>
        </w:rPr>
        <w:t>обучающимся по состоянию здоровья на дому</w:t>
      </w:r>
      <w:r w:rsidRPr="007D5F6F">
        <w:rPr>
          <w:rFonts w:ascii="Times New Roman" w:hAnsi="Times New Roman" w:cs="Times New Roman"/>
          <w:sz w:val="27"/>
          <w:szCs w:val="27"/>
        </w:rPr>
        <w:t xml:space="preserve"> в соответствии с</w:t>
      </w:r>
      <w:r>
        <w:rPr>
          <w:rFonts w:ascii="Times New Roman" w:hAnsi="Times New Roman" w:cs="Times New Roman"/>
          <w:sz w:val="27"/>
          <w:szCs w:val="27"/>
        </w:rPr>
        <w:t> </w:t>
      </w:r>
      <w:r w:rsidRPr="007D5F6F">
        <w:rPr>
          <w:rFonts w:ascii="Times New Roman" w:hAnsi="Times New Roman" w:cs="Times New Roman"/>
          <w:sz w:val="27"/>
          <w:szCs w:val="27"/>
        </w:rPr>
        <w:t>заключением медицинской организации.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законом Ярославской области </w:t>
      </w:r>
      <w:r w:rsidRPr="007D5F6F">
        <w:rPr>
          <w:rFonts w:ascii="Times New Roman" w:hAnsi="Times New Roman" w:cs="Times New Roman"/>
          <w:b/>
          <w:sz w:val="27"/>
          <w:szCs w:val="27"/>
          <w:u w:val="single"/>
        </w:rPr>
        <w:t>от 19 декабря 2008 г. № 65-з «Социальный кодекс Ярославской области»</w:t>
      </w:r>
      <w:r w:rsidRPr="007D5F6F">
        <w:rPr>
          <w:rFonts w:ascii="Times New Roman" w:hAnsi="Times New Roman" w:cs="Times New Roman"/>
          <w:sz w:val="27"/>
          <w:szCs w:val="27"/>
        </w:rPr>
        <w:t xml:space="preserve"> предоставляются следующие меры социальной поддержки: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предоставление детям участников специальной военной операции и детям лиц, погибших (умерших) в связи с выполнением задач в ходе специальной военной операции, льготных путевок в оздоровительные лагеря и санатории</w:t>
      </w:r>
      <w:r w:rsidRPr="007D5F6F">
        <w:rPr>
          <w:rFonts w:ascii="Times New Roman" w:hAnsi="Times New Roman" w:cs="Times New Roman"/>
          <w:sz w:val="27"/>
          <w:szCs w:val="27"/>
        </w:rPr>
        <w:t>;</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w:t>
      </w:r>
      <w:r w:rsidRPr="007D5F6F">
        <w:rPr>
          <w:rFonts w:ascii="Times New Roman" w:hAnsi="Times New Roman" w:cs="Times New Roman"/>
          <w:b/>
          <w:sz w:val="27"/>
          <w:szCs w:val="27"/>
        </w:rPr>
        <w:t>оплата пребывания детей участников специальной военной операции и детей лиц, погибших (умерших) в связи с выполнением задач в</w:t>
      </w:r>
      <w:r w:rsidR="00581C7C">
        <w:rPr>
          <w:rFonts w:ascii="Times New Roman" w:hAnsi="Times New Roman" w:cs="Times New Roman"/>
          <w:b/>
          <w:sz w:val="27"/>
          <w:szCs w:val="27"/>
        </w:rPr>
        <w:t> </w:t>
      </w:r>
      <w:r w:rsidRPr="007D5F6F">
        <w:rPr>
          <w:rFonts w:ascii="Times New Roman" w:hAnsi="Times New Roman" w:cs="Times New Roman"/>
          <w:b/>
          <w:sz w:val="27"/>
          <w:szCs w:val="27"/>
        </w:rPr>
        <w:t>ходе специальной военной операции, в лагере с дневной формой пребывания</w:t>
      </w:r>
      <w:r w:rsidRPr="007D5F6F">
        <w:rPr>
          <w:rFonts w:ascii="Times New Roman" w:hAnsi="Times New Roman" w:cs="Times New Roman"/>
          <w:sz w:val="27"/>
          <w:szCs w:val="27"/>
        </w:rPr>
        <w:t>, организованном образовательной организацией, осуществляющей организацию отдыха и оздоровления обучающихся в каникулярное время.</w:t>
      </w:r>
    </w:p>
    <w:p w:rsidR="007D5F6F" w:rsidRPr="007D5F6F" w:rsidRDefault="007D5F6F" w:rsidP="007D5F6F">
      <w:pPr>
        <w:spacing w:after="0" w:line="240" w:lineRule="auto"/>
        <w:ind w:firstLine="709"/>
        <w:jc w:val="both"/>
        <w:rPr>
          <w:rFonts w:ascii="Times New Roman" w:hAnsi="Times New Roman" w:cs="Times New Roman"/>
          <w:b/>
          <w:sz w:val="27"/>
          <w:szCs w:val="27"/>
        </w:rPr>
      </w:pPr>
      <w:r w:rsidRPr="007D5F6F">
        <w:rPr>
          <w:rFonts w:ascii="Times New Roman" w:hAnsi="Times New Roman" w:cs="Times New Roman"/>
          <w:sz w:val="27"/>
          <w:szCs w:val="27"/>
        </w:rPr>
        <w:t xml:space="preserve">В соответствии с законом Ярославской области </w:t>
      </w:r>
      <w:r w:rsidRPr="007D5F6F">
        <w:rPr>
          <w:rFonts w:ascii="Times New Roman" w:hAnsi="Times New Roman" w:cs="Times New Roman"/>
          <w:b/>
          <w:color w:val="000000"/>
          <w:sz w:val="27"/>
          <w:szCs w:val="27"/>
          <w:u w:val="single"/>
        </w:rPr>
        <w:t xml:space="preserve">от 5 ноября 2002 г. </w:t>
      </w:r>
      <w:r w:rsidR="00581C7C">
        <w:rPr>
          <w:rFonts w:ascii="Times New Roman" w:hAnsi="Times New Roman" w:cs="Times New Roman"/>
          <w:b/>
          <w:color w:val="000000"/>
          <w:sz w:val="27"/>
          <w:szCs w:val="27"/>
          <w:u w:val="single"/>
        </w:rPr>
        <w:br/>
      </w:r>
      <w:r w:rsidRPr="007D5F6F">
        <w:rPr>
          <w:rFonts w:ascii="Times New Roman" w:hAnsi="Times New Roman" w:cs="Times New Roman"/>
          <w:b/>
          <w:color w:val="000000"/>
          <w:sz w:val="27"/>
          <w:szCs w:val="27"/>
          <w:u w:val="single"/>
        </w:rPr>
        <w:t>№ 71-з «О транспортном налоге в Ярославской области»</w:t>
      </w:r>
      <w:r w:rsidRPr="007D5F6F">
        <w:rPr>
          <w:rFonts w:ascii="Times New Roman" w:hAnsi="Times New Roman" w:cs="Times New Roman"/>
          <w:color w:val="000000"/>
          <w:sz w:val="27"/>
          <w:szCs w:val="27"/>
        </w:rPr>
        <w:t xml:space="preserve"> освобождение от уплаты транспортного налога в отношении легкового автомобиля с двигателем мощностью до 150 лошадиных сил (включительно), а в отношении легкового автомобиля с двигателем мощностью свыше 150 лошадиных сил либо иного транспортного средства – на сумму налога, рассчитанную для легкового автомобиля с двигателем мощностью 150 лошадиных сил, </w:t>
      </w:r>
      <w:r w:rsidRPr="007D5F6F">
        <w:rPr>
          <w:rFonts w:ascii="Times New Roman" w:hAnsi="Times New Roman" w:cs="Times New Roman"/>
          <w:b/>
          <w:color w:val="000000"/>
          <w:sz w:val="27"/>
          <w:szCs w:val="27"/>
        </w:rPr>
        <w:t>для граждан, заключивших контракт через военные комиссариаты муниципальных образований Ярославской области.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законом Ярославской области </w:t>
      </w:r>
      <w:r w:rsidRPr="007D5F6F">
        <w:rPr>
          <w:rFonts w:ascii="Times New Roman" w:hAnsi="Times New Roman" w:cs="Times New Roman"/>
          <w:b/>
          <w:sz w:val="27"/>
          <w:szCs w:val="27"/>
          <w:u w:val="single"/>
        </w:rPr>
        <w:t>от 28 ноября 2011 г. № 45 з «О временных мерах социальной поддержки граждан, имеющих детей»</w:t>
      </w:r>
      <w:r w:rsidRPr="007D5F6F">
        <w:rPr>
          <w:rFonts w:ascii="Times New Roman" w:hAnsi="Times New Roman" w:cs="Times New Roman"/>
          <w:sz w:val="27"/>
          <w:szCs w:val="27"/>
        </w:rPr>
        <w:t xml:space="preserve"> предоставляется </w:t>
      </w:r>
      <w:r w:rsidRPr="007D5F6F">
        <w:rPr>
          <w:rFonts w:ascii="Times New Roman" w:hAnsi="Times New Roman" w:cs="Times New Roman"/>
          <w:b/>
          <w:sz w:val="27"/>
          <w:szCs w:val="27"/>
        </w:rPr>
        <w:t>единовременная выплата детям военнослужащих</w:t>
      </w:r>
      <w:r w:rsidRPr="007D5F6F">
        <w:rPr>
          <w:rFonts w:ascii="Times New Roman" w:hAnsi="Times New Roman" w:cs="Times New Roman"/>
          <w:sz w:val="27"/>
          <w:szCs w:val="27"/>
        </w:rPr>
        <w:t xml:space="preserve"> и</w:t>
      </w:r>
      <w:r w:rsidR="00581C7C">
        <w:rPr>
          <w:rFonts w:ascii="Times New Roman" w:hAnsi="Times New Roman" w:cs="Times New Roman"/>
          <w:sz w:val="27"/>
          <w:szCs w:val="27"/>
        </w:rPr>
        <w:t> </w:t>
      </w:r>
      <w:r w:rsidRPr="007D5F6F">
        <w:rPr>
          <w:rFonts w:ascii="Times New Roman" w:hAnsi="Times New Roman" w:cs="Times New Roman"/>
          <w:sz w:val="27"/>
          <w:szCs w:val="27"/>
        </w:rPr>
        <w:t xml:space="preserve">сотрудников некоторых федеральных государственных органов, </w:t>
      </w:r>
      <w:r w:rsidRPr="007D5F6F">
        <w:rPr>
          <w:rFonts w:ascii="Times New Roman" w:hAnsi="Times New Roman" w:cs="Times New Roman"/>
          <w:b/>
          <w:sz w:val="27"/>
          <w:szCs w:val="27"/>
        </w:rPr>
        <w:t>обучающимся по образовательным программам высшего образования, в</w:t>
      </w:r>
      <w:r w:rsidR="00581C7C">
        <w:rPr>
          <w:rFonts w:ascii="Times New Roman" w:hAnsi="Times New Roman" w:cs="Times New Roman"/>
          <w:b/>
          <w:sz w:val="27"/>
          <w:szCs w:val="27"/>
        </w:rPr>
        <w:t> </w:t>
      </w:r>
      <w:r w:rsidRPr="007D5F6F">
        <w:rPr>
          <w:rFonts w:ascii="Times New Roman" w:hAnsi="Times New Roman" w:cs="Times New Roman"/>
          <w:b/>
          <w:sz w:val="27"/>
          <w:szCs w:val="27"/>
        </w:rPr>
        <w:t>расположенных на территории Ярославской области образовательных организациях, в размере 30 000 рублей</w:t>
      </w:r>
      <w:r w:rsidRPr="007D5F6F">
        <w:rPr>
          <w:rFonts w:ascii="Times New Roman" w:hAnsi="Times New Roman" w:cs="Times New Roman"/>
          <w:sz w:val="27"/>
          <w:szCs w:val="27"/>
        </w:rPr>
        <w:t>.</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xml:space="preserve">В соответствии с законом Ярославской области </w:t>
      </w:r>
      <w:r w:rsidRPr="007D5F6F">
        <w:rPr>
          <w:rFonts w:ascii="Times New Roman" w:hAnsi="Times New Roman" w:cs="Times New Roman"/>
          <w:b/>
          <w:color w:val="000000"/>
          <w:sz w:val="27"/>
          <w:szCs w:val="27"/>
          <w:u w:val="single"/>
        </w:rPr>
        <w:t>от 27 октября 2022 г. № 45-з «О мерах социальной поддержки членов семей граждан, призванных на военную службу по мобилизации»</w:t>
      </w:r>
      <w:r w:rsidRPr="007D5F6F">
        <w:rPr>
          <w:rFonts w:ascii="Times New Roman" w:hAnsi="Times New Roman" w:cs="Times New Roman"/>
          <w:color w:val="000000"/>
          <w:sz w:val="27"/>
          <w:szCs w:val="27"/>
        </w:rPr>
        <w:t>, членам семей граждан, призванных на</w:t>
      </w:r>
      <w:r w:rsidR="00581C7C">
        <w:rPr>
          <w:rFonts w:ascii="Times New Roman" w:hAnsi="Times New Roman" w:cs="Times New Roman"/>
          <w:color w:val="000000"/>
          <w:sz w:val="27"/>
          <w:szCs w:val="27"/>
        </w:rPr>
        <w:t> </w:t>
      </w:r>
      <w:r w:rsidRPr="007D5F6F">
        <w:rPr>
          <w:rFonts w:ascii="Times New Roman" w:hAnsi="Times New Roman" w:cs="Times New Roman"/>
          <w:color w:val="000000"/>
          <w:sz w:val="27"/>
          <w:szCs w:val="27"/>
        </w:rPr>
        <w:t>военную службу, оказываются следующие виды социальной поддержки:</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w:t>
      </w:r>
      <w:r w:rsidRPr="007D5F6F">
        <w:rPr>
          <w:rFonts w:ascii="Times New Roman" w:hAnsi="Times New Roman" w:cs="Times New Roman"/>
          <w:b/>
          <w:color w:val="000000"/>
          <w:sz w:val="27"/>
          <w:szCs w:val="27"/>
        </w:rPr>
        <w:t>освобождение от взимаемой с родителей (законных представителей) платы за присмотр и уход за детьми</w:t>
      </w:r>
      <w:r w:rsidRPr="007D5F6F">
        <w:rPr>
          <w:rFonts w:ascii="Times New Roman" w:hAnsi="Times New Roman" w:cs="Times New Roman"/>
          <w:color w:val="000000"/>
          <w:sz w:val="27"/>
          <w:szCs w:val="27"/>
        </w:rPr>
        <w:t xml:space="preserve">, осваивающими образовательные </w:t>
      </w:r>
      <w:r w:rsidRPr="007D5F6F">
        <w:rPr>
          <w:rFonts w:ascii="Times New Roman" w:hAnsi="Times New Roman" w:cs="Times New Roman"/>
          <w:color w:val="000000"/>
          <w:sz w:val="27"/>
          <w:szCs w:val="27"/>
        </w:rPr>
        <w:lastRenderedPageBreak/>
        <w:t>программы дошкольного образования в организациях, осуществляющих образовательную деятельность на территории Ярославской области;</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xml:space="preserve">- предоставление социальной услуги </w:t>
      </w:r>
      <w:r w:rsidRPr="007D5F6F">
        <w:rPr>
          <w:rFonts w:ascii="Times New Roman" w:hAnsi="Times New Roman" w:cs="Times New Roman"/>
          <w:b/>
          <w:color w:val="000000"/>
          <w:sz w:val="27"/>
          <w:szCs w:val="27"/>
        </w:rPr>
        <w:t>по обеспечению бесплатным одноразовым горячим питанием в дни учебных занятий детям</w:t>
      </w:r>
      <w:r w:rsidRPr="007D5F6F">
        <w:rPr>
          <w:rFonts w:ascii="Times New Roman" w:hAnsi="Times New Roman" w:cs="Times New Roman"/>
          <w:color w:val="000000"/>
          <w:sz w:val="27"/>
          <w:szCs w:val="27"/>
        </w:rPr>
        <w:t>, осваивающим образовательные программы основного общего и среднего общего образования в</w:t>
      </w:r>
      <w:r w:rsidR="00581C7C">
        <w:rPr>
          <w:rFonts w:ascii="Times New Roman" w:hAnsi="Times New Roman" w:cs="Times New Roman"/>
          <w:color w:val="000000"/>
          <w:sz w:val="27"/>
          <w:szCs w:val="27"/>
        </w:rPr>
        <w:t> </w:t>
      </w:r>
      <w:r w:rsidRPr="007D5F6F">
        <w:rPr>
          <w:rFonts w:ascii="Times New Roman" w:hAnsi="Times New Roman" w:cs="Times New Roman"/>
          <w:color w:val="000000"/>
          <w:sz w:val="27"/>
          <w:szCs w:val="27"/>
        </w:rPr>
        <w:t>общеобразовательных организациях (за исключением лиц, указанных в статье 63 Закона Ярославской области от 19.12.2008 № 65-з «Социальный кодекс Ярославской области» (далее - Закон Ярославской области «Социальный кодекс Ярославской области»);</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xml:space="preserve">- предоставление социальной услуги </w:t>
      </w:r>
      <w:r w:rsidRPr="007D5F6F">
        <w:rPr>
          <w:rFonts w:ascii="Times New Roman" w:hAnsi="Times New Roman" w:cs="Times New Roman"/>
          <w:b/>
          <w:color w:val="000000"/>
          <w:sz w:val="27"/>
          <w:szCs w:val="27"/>
        </w:rPr>
        <w:t>по обеспечению набором продуктов питания или компенсации стоимости набора продуктов питания в дни учебных занятий детям</w:t>
      </w:r>
      <w:r w:rsidRPr="007D5F6F">
        <w:rPr>
          <w:rFonts w:ascii="Times New Roman" w:hAnsi="Times New Roman" w:cs="Times New Roman"/>
          <w:color w:val="000000"/>
          <w:sz w:val="27"/>
          <w:szCs w:val="27"/>
        </w:rPr>
        <w:t>, осваивающим образовательные программы основного общего и среднего общего образования в общеобразовательных организациях, обучающимся по состоянию здоровья на дому в соответствии с заключением медицинской организации (за исключением лиц, указанных в статьях 63.2 и 74.2 Закона Ярославской области «Социальный кодекс Ярославской области»);</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оказание организациями социального обслуживания социальных услуг в</w:t>
      </w:r>
      <w:r w:rsidR="00581C7C">
        <w:rPr>
          <w:rFonts w:ascii="Times New Roman" w:hAnsi="Times New Roman" w:cs="Times New Roman"/>
          <w:color w:val="000000"/>
          <w:sz w:val="27"/>
          <w:szCs w:val="27"/>
        </w:rPr>
        <w:t> </w:t>
      </w:r>
      <w:r w:rsidRPr="007D5F6F">
        <w:rPr>
          <w:rFonts w:ascii="Times New Roman" w:hAnsi="Times New Roman" w:cs="Times New Roman"/>
          <w:color w:val="000000"/>
          <w:sz w:val="27"/>
          <w:szCs w:val="27"/>
        </w:rPr>
        <w:t xml:space="preserve">форме </w:t>
      </w:r>
      <w:r w:rsidRPr="007D5F6F">
        <w:rPr>
          <w:rFonts w:ascii="Times New Roman" w:hAnsi="Times New Roman" w:cs="Times New Roman"/>
          <w:b/>
          <w:color w:val="000000"/>
          <w:sz w:val="27"/>
          <w:szCs w:val="27"/>
        </w:rPr>
        <w:t>социального обслуживания на дому и в полустационарной форме социального обслуживания бесплатно гражданам пожилого возраста и</w:t>
      </w:r>
      <w:r w:rsidR="00581C7C">
        <w:rPr>
          <w:rFonts w:ascii="Times New Roman" w:hAnsi="Times New Roman" w:cs="Times New Roman"/>
          <w:b/>
          <w:color w:val="000000"/>
          <w:sz w:val="27"/>
          <w:szCs w:val="27"/>
        </w:rPr>
        <w:t> </w:t>
      </w:r>
      <w:r w:rsidRPr="007D5F6F">
        <w:rPr>
          <w:rFonts w:ascii="Times New Roman" w:hAnsi="Times New Roman" w:cs="Times New Roman"/>
          <w:b/>
          <w:color w:val="000000"/>
          <w:sz w:val="27"/>
          <w:szCs w:val="27"/>
        </w:rPr>
        <w:t>инвалидам</w:t>
      </w:r>
      <w:r w:rsidRPr="007D5F6F">
        <w:rPr>
          <w:rFonts w:ascii="Times New Roman" w:hAnsi="Times New Roman" w:cs="Times New Roman"/>
          <w:color w:val="000000"/>
          <w:sz w:val="27"/>
          <w:szCs w:val="27"/>
        </w:rPr>
        <w:t>, признанным нуждающимися в социальном обслуживании;</w:t>
      </w:r>
    </w:p>
    <w:p w:rsidR="007D5F6F" w:rsidRPr="007D5F6F" w:rsidRDefault="007D5F6F" w:rsidP="007D5F6F">
      <w:pPr>
        <w:spacing w:after="0" w:line="240" w:lineRule="auto"/>
        <w:ind w:firstLine="709"/>
        <w:jc w:val="both"/>
        <w:rPr>
          <w:rFonts w:ascii="Times New Roman" w:hAnsi="Times New Roman" w:cs="Times New Roman"/>
          <w:color w:val="000000"/>
          <w:sz w:val="27"/>
          <w:szCs w:val="27"/>
        </w:rPr>
      </w:pPr>
      <w:r w:rsidRPr="007D5F6F">
        <w:rPr>
          <w:rFonts w:ascii="Times New Roman" w:hAnsi="Times New Roman" w:cs="Times New Roman"/>
          <w:color w:val="000000"/>
          <w:sz w:val="27"/>
          <w:szCs w:val="27"/>
        </w:rPr>
        <w:t xml:space="preserve">- первоочередное оказание организациями социального обслуживания социальных услуг </w:t>
      </w:r>
      <w:r w:rsidRPr="007D5F6F">
        <w:rPr>
          <w:rFonts w:ascii="Times New Roman" w:hAnsi="Times New Roman" w:cs="Times New Roman"/>
          <w:b/>
          <w:color w:val="000000"/>
          <w:sz w:val="27"/>
          <w:szCs w:val="27"/>
        </w:rPr>
        <w:t>в стационарной форме гражданам пожилого возраста и инвалидам</w:t>
      </w:r>
      <w:r w:rsidRPr="007D5F6F">
        <w:rPr>
          <w:rFonts w:ascii="Times New Roman" w:hAnsi="Times New Roman" w:cs="Times New Roman"/>
          <w:color w:val="000000"/>
          <w:sz w:val="27"/>
          <w:szCs w:val="27"/>
        </w:rPr>
        <w:t>, признанным нуждающимися в социальном обслуживании.</w:t>
      </w:r>
    </w:p>
    <w:p w:rsidR="007D5F6F" w:rsidRPr="007D5F6F" w:rsidRDefault="007D5F6F" w:rsidP="007D5F6F">
      <w:pPr>
        <w:spacing w:after="0" w:line="240" w:lineRule="auto"/>
        <w:ind w:firstLine="709"/>
        <w:jc w:val="both"/>
        <w:rPr>
          <w:rFonts w:ascii="Times New Roman" w:hAnsi="Times New Roman" w:cs="Times New Roman"/>
          <w:b/>
          <w:color w:val="000000"/>
          <w:sz w:val="27"/>
          <w:szCs w:val="27"/>
        </w:rPr>
      </w:pPr>
      <w:r w:rsidRPr="007D5F6F">
        <w:rPr>
          <w:rFonts w:ascii="Times New Roman" w:hAnsi="Times New Roman" w:cs="Times New Roman"/>
          <w:b/>
          <w:color w:val="000000"/>
          <w:sz w:val="27"/>
          <w:szCs w:val="27"/>
        </w:rPr>
        <w:t>Меры социальной поддержки членов семей граждан, призванных на</w:t>
      </w:r>
      <w:r w:rsidR="00581C7C">
        <w:rPr>
          <w:rFonts w:ascii="Times New Roman" w:hAnsi="Times New Roman" w:cs="Times New Roman"/>
          <w:b/>
          <w:color w:val="000000"/>
          <w:sz w:val="27"/>
          <w:szCs w:val="27"/>
        </w:rPr>
        <w:t> </w:t>
      </w:r>
      <w:r w:rsidRPr="007D5F6F">
        <w:rPr>
          <w:rFonts w:ascii="Times New Roman" w:hAnsi="Times New Roman" w:cs="Times New Roman"/>
          <w:b/>
          <w:color w:val="000000"/>
          <w:sz w:val="27"/>
          <w:szCs w:val="27"/>
        </w:rPr>
        <w:t>военную службу по мобилизации, предоставляются гражданам Российской Федерации, иностранным гражданам и лицам без гражданства, постоянно или временно проживающим на территории Ярославской области (в соответствии с законом Ярославской области от 27 октября 2022 г. № 45-з «О мерах социальной поддержки членов семей граждан, призванных на военную службу по мобилизации»).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соответствии с </w:t>
      </w:r>
      <w:r w:rsidRPr="007D5F6F">
        <w:rPr>
          <w:rFonts w:ascii="Times New Roman" w:hAnsi="Times New Roman" w:cs="Times New Roman"/>
          <w:b/>
          <w:sz w:val="27"/>
          <w:szCs w:val="27"/>
          <w:u w:val="single"/>
        </w:rPr>
        <w:t>указом Губернатора Ярославской области от 03.05.2023 г. № 94 «О предоставлении дополнительной социальной поддержки ветеранам боевых действий, принимавшим участие в специальной военной операции»</w:t>
      </w:r>
      <w:r w:rsidRPr="007D5F6F">
        <w:rPr>
          <w:rFonts w:ascii="Times New Roman" w:hAnsi="Times New Roman" w:cs="Times New Roman"/>
          <w:sz w:val="27"/>
          <w:szCs w:val="27"/>
        </w:rPr>
        <w:t xml:space="preserve"> ветеранам боевых действий, принимавшим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 постоянно или преимущественно проживающим на территории Ярославской области или зарегистрированным по месту дислокации воинских частей на территории Ярославской области, получившим увечье (ранение, травму, контузию) при выполнении задач в ходе специальной военной операции </w:t>
      </w:r>
      <w:r w:rsidRPr="007D5F6F">
        <w:rPr>
          <w:rFonts w:ascii="Times New Roman" w:hAnsi="Times New Roman" w:cs="Times New Roman"/>
          <w:b/>
          <w:sz w:val="27"/>
          <w:szCs w:val="27"/>
        </w:rPr>
        <w:t>предоставляется санаторно-курортного лечения.</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bCs/>
          <w:color w:val="000000" w:themeColor="text1"/>
          <w:sz w:val="27"/>
          <w:szCs w:val="27"/>
        </w:rPr>
        <w:t xml:space="preserve">К региональным мерам поддержки относится также </w:t>
      </w:r>
      <w:r w:rsidRPr="007D5F6F">
        <w:rPr>
          <w:rFonts w:ascii="Times New Roman" w:hAnsi="Times New Roman" w:cs="Times New Roman"/>
          <w:b/>
          <w:bCs/>
          <w:color w:val="000000" w:themeColor="text1"/>
          <w:sz w:val="27"/>
          <w:szCs w:val="27"/>
        </w:rPr>
        <w:t>предоставление земельных участков</w:t>
      </w:r>
      <w:r w:rsidRPr="007D5F6F">
        <w:rPr>
          <w:rFonts w:ascii="Times New Roman" w:hAnsi="Times New Roman" w:cs="Times New Roman"/>
          <w:bCs/>
          <w:color w:val="000000" w:themeColor="text1"/>
          <w:sz w:val="27"/>
          <w:szCs w:val="27"/>
        </w:rPr>
        <w:t xml:space="preserve"> в соответствии с законами Ярославской области от 27 апреля 2007 г. № 22</w:t>
      </w:r>
      <w:r w:rsidRPr="007D5F6F">
        <w:rPr>
          <w:rFonts w:ascii="Times New Roman" w:hAnsi="Times New Roman" w:cs="Times New Roman"/>
          <w:bCs/>
          <w:color w:val="000000" w:themeColor="text1"/>
          <w:sz w:val="27"/>
          <w:szCs w:val="27"/>
        </w:rPr>
        <w:noBreakHyphen/>
        <w:t xml:space="preserve">з «О бесплатном предоставлении </w:t>
      </w:r>
      <w:r w:rsidRPr="007D5F6F">
        <w:rPr>
          <w:rFonts w:ascii="Times New Roman" w:hAnsi="Times New Roman" w:cs="Times New Roman"/>
          <w:sz w:val="27"/>
          <w:szCs w:val="27"/>
        </w:rPr>
        <w:t>в</w:t>
      </w:r>
      <w:r w:rsidRPr="007D5F6F">
        <w:rPr>
          <w:rFonts w:ascii="Times New Roman" w:hAnsi="Times New Roman" w:cs="Times New Roman"/>
          <w:bCs/>
          <w:sz w:val="27"/>
          <w:szCs w:val="27"/>
        </w:rPr>
        <w:t> </w:t>
      </w:r>
      <w:r w:rsidRPr="007D5F6F">
        <w:rPr>
          <w:rFonts w:ascii="Times New Roman" w:hAnsi="Times New Roman" w:cs="Times New Roman"/>
          <w:sz w:val="27"/>
          <w:szCs w:val="27"/>
        </w:rPr>
        <w:t>собственность</w:t>
      </w:r>
      <w:r w:rsidRPr="007D5F6F">
        <w:rPr>
          <w:rFonts w:ascii="Times New Roman" w:hAnsi="Times New Roman" w:cs="Times New Roman"/>
          <w:bCs/>
          <w:color w:val="000000" w:themeColor="text1"/>
          <w:sz w:val="27"/>
          <w:szCs w:val="27"/>
        </w:rPr>
        <w:t xml:space="preserve"> </w:t>
      </w:r>
      <w:r w:rsidRPr="007D5F6F">
        <w:rPr>
          <w:rFonts w:ascii="Times New Roman" w:hAnsi="Times New Roman" w:cs="Times New Roman"/>
          <w:bCs/>
          <w:color w:val="000000" w:themeColor="text1"/>
          <w:sz w:val="27"/>
          <w:szCs w:val="27"/>
        </w:rPr>
        <w:lastRenderedPageBreak/>
        <w:t>граждан земельных участков, находящихся в государственной или муниципальной собственности» и от 8 апреля 2015 г. № 14</w:t>
      </w:r>
      <w:r w:rsidRPr="007D5F6F">
        <w:rPr>
          <w:rFonts w:ascii="Times New Roman" w:hAnsi="Times New Roman" w:cs="Times New Roman"/>
          <w:bCs/>
          <w:color w:val="000000" w:themeColor="text1"/>
          <w:sz w:val="27"/>
          <w:szCs w:val="27"/>
        </w:rPr>
        <w:noBreakHyphen/>
        <w:t>з «Об отдельных вопросах предоставления в аренду земельных участков, находящихся в государственной или муниципальной собственности» для индивидуального жилищного строительства в собственность бесплатно или в аренду без проведения торгов гражданам, уволенным с военной службы в запас (отставку</w:t>
      </w:r>
      <w:r w:rsidRPr="007D5F6F">
        <w:rPr>
          <w:rFonts w:ascii="Times New Roman" w:hAnsi="Times New Roman" w:cs="Times New Roman"/>
          <w:color w:val="000000" w:themeColor="text1"/>
          <w:sz w:val="27"/>
          <w:szCs w:val="27"/>
        </w:rPr>
        <w:t>) из числа военнослужащих Вооруженных Сил Российской Федерации и органов федеральной службы безопасности, являющихся ветеранами боевых действий, и</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гражданам, уволенным из органов внутренних дел Российской Федерации, из</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числа лиц рядового и начальствующего состава органов внутренних дел, являющихся ветеранами боевых действий,</w:t>
      </w:r>
      <w:r w:rsidR="00581C7C">
        <w:rPr>
          <w:rFonts w:ascii="Times New Roman" w:hAnsi="Times New Roman" w:cs="Times New Roman"/>
          <w:color w:val="000000" w:themeColor="text1"/>
          <w:sz w:val="27"/>
          <w:szCs w:val="27"/>
        </w:rPr>
        <w:t xml:space="preserve"> в случае принятия их на учет в </w:t>
      </w:r>
      <w:r w:rsidRPr="007D5F6F">
        <w:rPr>
          <w:rFonts w:ascii="Times New Roman" w:hAnsi="Times New Roman" w:cs="Times New Roman"/>
          <w:color w:val="000000" w:themeColor="text1"/>
          <w:sz w:val="27"/>
          <w:szCs w:val="27"/>
        </w:rPr>
        <w:t xml:space="preserve">качестве нуждающихся в жилых помещениях. </w:t>
      </w:r>
    </w:p>
    <w:p w:rsidR="007D5F6F" w:rsidRPr="007D5F6F" w:rsidRDefault="007D5F6F" w:rsidP="007D5F6F">
      <w:pPr>
        <w:spacing w:after="0" w:line="240" w:lineRule="auto"/>
        <w:ind w:firstLine="709"/>
        <w:jc w:val="both"/>
        <w:rPr>
          <w:rFonts w:ascii="Times New Roman" w:hAnsi="Times New Roman" w:cs="Times New Roman"/>
          <w:color w:val="000000"/>
          <w:sz w:val="27"/>
          <w:szCs w:val="27"/>
          <w:shd w:val="clear" w:color="auto" w:fill="FFFFFF"/>
        </w:rPr>
      </w:pPr>
      <w:r w:rsidRPr="007D5F6F">
        <w:rPr>
          <w:rFonts w:ascii="Times New Roman" w:hAnsi="Times New Roman" w:cs="Times New Roman"/>
          <w:color w:val="000000"/>
          <w:sz w:val="27"/>
          <w:szCs w:val="27"/>
          <w:shd w:val="clear" w:color="auto" w:fill="FFFFFF"/>
        </w:rPr>
        <w:t>В рамках реализации региональных мер поддержки безработным супругам лиц, принимающих участие в специальной военной операции, органами службы занятости населения Ярославской области предоставляется (без оплаты) услуга по организации профессионального обучения и дополнительного профессионального образования.</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color w:val="000000" w:themeColor="text1"/>
          <w:sz w:val="27"/>
          <w:szCs w:val="27"/>
        </w:rPr>
        <w:t>Согласно указу Губернатора Ярославской области от 20.12.2022 № 342 «Об</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 xml:space="preserve">утверждении Порядка </w:t>
      </w:r>
      <w:r w:rsidRPr="007D5F6F">
        <w:rPr>
          <w:rFonts w:ascii="Times New Roman" w:hAnsi="Times New Roman" w:cs="Times New Roman"/>
          <w:b/>
          <w:color w:val="000000" w:themeColor="text1"/>
          <w:sz w:val="27"/>
          <w:szCs w:val="27"/>
        </w:rPr>
        <w:t>освобождения от начисления пеней в случае несвоевременного и (или) неполного внесения платы за жилое помещение</w:t>
      </w:r>
      <w:r w:rsidRPr="007D5F6F">
        <w:rPr>
          <w:rFonts w:ascii="Times New Roman" w:hAnsi="Times New Roman" w:cs="Times New Roman"/>
          <w:color w:val="000000" w:themeColor="text1"/>
          <w:sz w:val="27"/>
          <w:szCs w:val="27"/>
        </w:rPr>
        <w:t xml:space="preserve"> и коммунальные услуги, </w:t>
      </w:r>
      <w:r w:rsidRPr="007D5F6F">
        <w:rPr>
          <w:rFonts w:ascii="Times New Roman" w:hAnsi="Times New Roman" w:cs="Times New Roman"/>
          <w:b/>
          <w:color w:val="000000" w:themeColor="text1"/>
          <w:sz w:val="27"/>
          <w:szCs w:val="27"/>
        </w:rPr>
        <w:t>взноса на капитальный ремонт</w:t>
      </w:r>
      <w:r w:rsidRPr="007D5F6F">
        <w:rPr>
          <w:rFonts w:ascii="Times New Roman" w:hAnsi="Times New Roman" w:cs="Times New Roman"/>
          <w:color w:val="000000" w:themeColor="text1"/>
          <w:sz w:val="27"/>
          <w:szCs w:val="27"/>
        </w:rPr>
        <w:t xml:space="preserve"> общего имущества в многоквартирном доме» </w:t>
      </w:r>
      <w:r w:rsidRPr="007D5F6F">
        <w:rPr>
          <w:rFonts w:ascii="Times New Roman" w:hAnsi="Times New Roman" w:cs="Times New Roman"/>
          <w:b/>
          <w:color w:val="000000" w:themeColor="text1"/>
          <w:sz w:val="27"/>
          <w:szCs w:val="27"/>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w:t>
      </w:r>
      <w:r w:rsidRPr="007D5F6F">
        <w:rPr>
          <w:rFonts w:ascii="Times New Roman" w:hAnsi="Times New Roman" w:cs="Times New Roman"/>
          <w:color w:val="000000" w:themeColor="text1"/>
          <w:sz w:val="27"/>
          <w:szCs w:val="27"/>
        </w:rPr>
        <w:t xml:space="preserve"> общего имущества в многоквартирном доме предоставляется следующим категориям граждан:</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color w:val="000000" w:themeColor="text1"/>
          <w:sz w:val="27"/>
          <w:szCs w:val="27"/>
        </w:rPr>
        <w:t>- граждане, заключившие контракт о прохождении военной службы в связи с призывом на военную службу по мобилизации в Вооруженные Силы Российской Федерации;</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color w:val="000000" w:themeColor="text1"/>
          <w:sz w:val="27"/>
          <w:szCs w:val="27"/>
        </w:rPr>
        <w:t>-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специальной военной операции на территориях Украины, Донецкой Народной Республики, Луганской Народной Республики, Херсонской области и</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Запорожской области – на период их участия в специальной военной операции;</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color w:val="000000" w:themeColor="text1"/>
          <w:sz w:val="27"/>
          <w:szCs w:val="27"/>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период действия указанного контракта;</w:t>
      </w:r>
    </w:p>
    <w:p w:rsidR="007D5F6F" w:rsidRPr="007D5F6F" w:rsidRDefault="007D5F6F" w:rsidP="007D5F6F">
      <w:pPr>
        <w:spacing w:after="0" w:line="240" w:lineRule="auto"/>
        <w:ind w:firstLine="709"/>
        <w:jc w:val="both"/>
        <w:rPr>
          <w:rFonts w:ascii="Times New Roman" w:hAnsi="Times New Roman" w:cs="Times New Roman"/>
          <w:color w:val="000000" w:themeColor="text1"/>
          <w:sz w:val="27"/>
          <w:szCs w:val="27"/>
        </w:rPr>
      </w:pPr>
      <w:r w:rsidRPr="007D5F6F">
        <w:rPr>
          <w:rFonts w:ascii="Times New Roman" w:hAnsi="Times New Roman" w:cs="Times New Roman"/>
          <w:color w:val="000000" w:themeColor="text1"/>
          <w:sz w:val="27"/>
          <w:szCs w:val="27"/>
        </w:rPr>
        <w:t xml:space="preserve">- граждане, проходящие военную службу в пограничных органах федеральной службы безопасности и выполняющие (выполнявшие) задачи </w:t>
      </w:r>
      <w:r w:rsidRPr="007D5F6F">
        <w:rPr>
          <w:rFonts w:ascii="Times New Roman" w:hAnsi="Times New Roman" w:cs="Times New Roman"/>
          <w:color w:val="000000" w:themeColor="text1"/>
          <w:sz w:val="27"/>
          <w:szCs w:val="27"/>
        </w:rPr>
        <w:lastRenderedPageBreak/>
        <w:t>по</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отражению вооруженного вторжения на территорию Российской Федерации, выполняющие (выполнявшие) задачи в ходе вооруженной провокации на</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в отражении вооруженного вторжения на</w:t>
      </w:r>
      <w:r w:rsidR="00581C7C">
        <w:rPr>
          <w:rFonts w:ascii="Times New Roman" w:hAnsi="Times New Roman" w:cs="Times New Roman"/>
          <w:color w:val="000000" w:themeColor="text1"/>
          <w:sz w:val="27"/>
          <w:szCs w:val="27"/>
        </w:rPr>
        <w:t> </w:t>
      </w:r>
      <w:r w:rsidRPr="007D5F6F">
        <w:rPr>
          <w:rFonts w:ascii="Times New Roman" w:hAnsi="Times New Roman" w:cs="Times New Roman"/>
          <w:color w:val="000000" w:themeColor="text1"/>
          <w:sz w:val="27"/>
          <w:szCs w:val="27"/>
        </w:rPr>
        <w:t>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 на  период выполнения ими указанных задач.</w:t>
      </w:r>
    </w:p>
    <w:p w:rsidR="007D5F6F" w:rsidRPr="007D5F6F" w:rsidRDefault="007D5F6F" w:rsidP="007D5F6F">
      <w:pPr>
        <w:tabs>
          <w:tab w:val="left" w:pos="6255"/>
        </w:tabs>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В целях обеспечения доступности и качества оказания в государственных медицинских организациях Ярославской области медицинской помощи участникам специальной военной операции и членам их семей </w:t>
      </w:r>
      <w:r w:rsidRPr="007D5F6F">
        <w:rPr>
          <w:rFonts w:ascii="Times New Roman" w:hAnsi="Times New Roman" w:cs="Times New Roman"/>
          <w:b/>
          <w:sz w:val="27"/>
          <w:szCs w:val="27"/>
        </w:rPr>
        <w:t>принят приказ департамента здравоохранения и фармации Ярославской области от 23.06.2023 № 661 «Об организации медицинской помощи участникам специальной военной операции и членам их семей в государственных медицинских организациях Ярославской области»</w:t>
      </w:r>
      <w:r w:rsidRPr="007D5F6F">
        <w:rPr>
          <w:rFonts w:ascii="Times New Roman" w:hAnsi="Times New Roman" w:cs="Times New Roman"/>
          <w:sz w:val="27"/>
          <w:szCs w:val="27"/>
        </w:rPr>
        <w:t>, которым утверждены:</w:t>
      </w:r>
    </w:p>
    <w:p w:rsidR="007D5F6F" w:rsidRPr="007D5F6F" w:rsidRDefault="007D5F6F" w:rsidP="007D5F6F">
      <w:pPr>
        <w:tabs>
          <w:tab w:val="left" w:pos="6255"/>
        </w:tabs>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Перечень «якорных» медицинских организаций для оказания медицинской помощи участникам специальной военной операции по профилям оказания медицинской помощи;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xml:space="preserve">- Порядок оказания первичной медико-санитарной и первичной специализированной медицинской помощи участникам специальной военной операции и членам их семей, в соответствии с которым </w:t>
      </w:r>
      <w:r w:rsidRPr="007D5F6F">
        <w:rPr>
          <w:rFonts w:ascii="Times New Roman" w:hAnsi="Times New Roman" w:cs="Times New Roman"/>
          <w:b/>
          <w:sz w:val="27"/>
          <w:szCs w:val="27"/>
        </w:rPr>
        <w:t>руководители государственных медицинских организаций, оказывающих первичную медико-санитарную помощь, обеспечивают внеочередное и приоритетное обслуживание указанной категории граждан в поликлинике и на дому, их</w:t>
      </w:r>
      <w:r w:rsidR="00581C7C">
        <w:rPr>
          <w:rFonts w:ascii="Times New Roman" w:hAnsi="Times New Roman" w:cs="Times New Roman"/>
          <w:b/>
          <w:sz w:val="27"/>
          <w:szCs w:val="27"/>
        </w:rPr>
        <w:t> </w:t>
      </w:r>
      <w:r w:rsidRPr="007D5F6F">
        <w:rPr>
          <w:rFonts w:ascii="Times New Roman" w:hAnsi="Times New Roman" w:cs="Times New Roman"/>
          <w:b/>
          <w:sz w:val="27"/>
          <w:szCs w:val="27"/>
        </w:rPr>
        <w:t>диспансерное и динамическое наблюдение и первоочередное направление на консультативный прием к врачам-специалистам</w:t>
      </w:r>
      <w:r w:rsidRPr="007D5F6F">
        <w:rPr>
          <w:rFonts w:ascii="Times New Roman" w:hAnsi="Times New Roman" w:cs="Times New Roman"/>
          <w:sz w:val="27"/>
          <w:szCs w:val="27"/>
        </w:rPr>
        <w:t xml:space="preserve"> в государственное бюджетное учреждение здравоохранения Ярославской области </w:t>
      </w:r>
      <w:r w:rsidRPr="007D5F6F">
        <w:rPr>
          <w:rFonts w:ascii="Times New Roman" w:hAnsi="Times New Roman" w:cs="Times New Roman"/>
          <w:color w:val="000000"/>
          <w:sz w:val="27"/>
          <w:szCs w:val="27"/>
        </w:rPr>
        <w:t>«Ярославский областной клинический госпиталь ветеранов войн – международный центр по</w:t>
      </w:r>
      <w:r w:rsidR="00581C7C">
        <w:rPr>
          <w:rFonts w:ascii="Times New Roman" w:hAnsi="Times New Roman" w:cs="Times New Roman"/>
          <w:color w:val="000000"/>
          <w:sz w:val="27"/>
          <w:szCs w:val="27"/>
        </w:rPr>
        <w:t> </w:t>
      </w:r>
      <w:r w:rsidRPr="007D5F6F">
        <w:rPr>
          <w:rFonts w:ascii="Times New Roman" w:hAnsi="Times New Roman" w:cs="Times New Roman"/>
          <w:color w:val="000000"/>
          <w:sz w:val="27"/>
          <w:szCs w:val="27"/>
        </w:rPr>
        <w:t>проблемам пожилых людей «Здоровое долголетие»</w:t>
      </w:r>
      <w:r w:rsidRPr="007D5F6F">
        <w:rPr>
          <w:rFonts w:ascii="Times New Roman" w:hAnsi="Times New Roman" w:cs="Times New Roman"/>
          <w:sz w:val="27"/>
          <w:szCs w:val="27"/>
        </w:rPr>
        <w:t xml:space="preserve"> и на госпитализацию в</w:t>
      </w:r>
      <w:r w:rsidR="00581C7C">
        <w:rPr>
          <w:rFonts w:ascii="Times New Roman" w:hAnsi="Times New Roman" w:cs="Times New Roman"/>
          <w:sz w:val="27"/>
          <w:szCs w:val="27"/>
        </w:rPr>
        <w:t> </w:t>
      </w:r>
      <w:r w:rsidRPr="007D5F6F">
        <w:rPr>
          <w:rFonts w:ascii="Times New Roman" w:hAnsi="Times New Roman" w:cs="Times New Roman"/>
          <w:sz w:val="27"/>
          <w:szCs w:val="27"/>
        </w:rPr>
        <w:t>«якорные» медицинские организации, транспортировку маломобильных граждан на госпитализацию или консультативный прием и обратно, первоочередное направление на консультативные приемы и специализированное лечение в федеральные клиники;</w:t>
      </w:r>
    </w:p>
    <w:p w:rsidR="007D5F6F" w:rsidRPr="007D5F6F" w:rsidRDefault="007D5F6F" w:rsidP="007D5F6F">
      <w:pPr>
        <w:spacing w:after="0" w:line="240" w:lineRule="auto"/>
        <w:ind w:firstLine="709"/>
        <w:jc w:val="both"/>
        <w:rPr>
          <w:rFonts w:ascii="Times New Roman" w:hAnsi="Times New Roman" w:cs="Times New Roman"/>
          <w:sz w:val="27"/>
          <w:szCs w:val="27"/>
        </w:rPr>
      </w:pPr>
      <w:r w:rsidRPr="007D5F6F">
        <w:rPr>
          <w:rFonts w:ascii="Times New Roman" w:hAnsi="Times New Roman" w:cs="Times New Roman"/>
          <w:sz w:val="27"/>
          <w:szCs w:val="27"/>
        </w:rPr>
        <w:t>- Порядок оказания специализированной медицинской помощи участникам специальной военной операции и членам их семей, в соответствии с</w:t>
      </w:r>
      <w:r w:rsidR="00581C7C">
        <w:rPr>
          <w:rFonts w:ascii="Times New Roman" w:hAnsi="Times New Roman" w:cs="Times New Roman"/>
          <w:sz w:val="27"/>
          <w:szCs w:val="27"/>
        </w:rPr>
        <w:t> </w:t>
      </w:r>
      <w:r w:rsidRPr="007D5F6F">
        <w:rPr>
          <w:rFonts w:ascii="Times New Roman" w:hAnsi="Times New Roman" w:cs="Times New Roman"/>
          <w:sz w:val="27"/>
          <w:szCs w:val="27"/>
        </w:rPr>
        <w:t xml:space="preserve">которым руководители государственных медицинских организаций, оказывающих специализированную медицинскую помощь, обеспечивают первоочередное и приоритетное обслуживание указанной категории граждан при госпитализации в профильные отделения, оказание им паллиативной </w:t>
      </w:r>
      <w:r w:rsidRPr="007D5F6F">
        <w:rPr>
          <w:rFonts w:ascii="Times New Roman" w:hAnsi="Times New Roman" w:cs="Times New Roman"/>
          <w:sz w:val="27"/>
          <w:szCs w:val="27"/>
        </w:rPr>
        <w:lastRenderedPageBreak/>
        <w:t>медицинской помощи в соответствии с приказом департамента здравоохранения и фармации Ярославской области и департамента труда и социальной поддержки населения Ярославской области от 29.10.2020 № 1131/966 «О реализации приказа Минздрава России № 345н, Минтруда России от 31.05.2019 № 372н», оказание медицинской помощи по профилю «медицинская реабилитация» в соответствии с приказом департамента здравоохранения и фармации Ярославской области от 21.07.2022 № 911 «Об организации оказания медицинской помощи по профилю «медицинская реабилитация» взрослому населению», взаимодействие с медицинской организацией по месту проживания участника специальной военной операции в целях организации транспортировки маломобильных граждан указанной категории домой при выписке из стационара, своевременное проведение телемедицинских консультаций с федеральными клиниками (при наличии показаний), перевод в федеральную клинику с учетом заключения, полученного по результатам проведения консультаций, взаимодействие с Ярославским филиалом Государственного фонда поддержки участников специальной военной операции «Защитники Отечества» по вопросам оказания медицинской помощи ветеранам специальной военной операции.</w:t>
      </w:r>
    </w:p>
    <w:p w:rsidR="007D5F6F" w:rsidRPr="007D5F6F" w:rsidRDefault="007D5F6F" w:rsidP="007D5F6F">
      <w:pPr>
        <w:suppressAutoHyphens/>
        <w:spacing w:after="0" w:line="240" w:lineRule="auto"/>
        <w:ind w:firstLine="709"/>
        <w:jc w:val="both"/>
        <w:rPr>
          <w:rFonts w:ascii="Times New Roman" w:hAnsi="Times New Roman" w:cs="Times New Roman"/>
          <w:b/>
          <w:sz w:val="27"/>
          <w:szCs w:val="27"/>
        </w:rPr>
      </w:pPr>
      <w:r w:rsidRPr="007D5F6F">
        <w:rPr>
          <w:rFonts w:ascii="Times New Roman" w:hAnsi="Times New Roman" w:cs="Times New Roman"/>
          <w:sz w:val="27"/>
          <w:szCs w:val="27"/>
        </w:rPr>
        <w:t xml:space="preserve">Согласно указу Губернатора Ярославской области от 23.01.2024 </w:t>
      </w:r>
      <w:r w:rsidRPr="007D5F6F">
        <w:rPr>
          <w:rFonts w:ascii="Times New Roman" w:hAnsi="Times New Roman" w:cs="Times New Roman"/>
          <w:sz w:val="27"/>
          <w:szCs w:val="27"/>
        </w:rPr>
        <w:br/>
        <w:t>№ 2 ДСП «Об установлении в 2024 году единовременной денежной выплаты» и</w:t>
      </w:r>
      <w:r w:rsidR="00581C7C">
        <w:rPr>
          <w:rFonts w:ascii="Times New Roman" w:hAnsi="Times New Roman" w:cs="Times New Roman"/>
          <w:sz w:val="27"/>
          <w:szCs w:val="27"/>
        </w:rPr>
        <w:t> </w:t>
      </w:r>
      <w:r w:rsidRPr="007D5F6F">
        <w:rPr>
          <w:rFonts w:ascii="Times New Roman" w:hAnsi="Times New Roman" w:cs="Times New Roman"/>
          <w:sz w:val="27"/>
          <w:szCs w:val="27"/>
        </w:rPr>
        <w:t xml:space="preserve">постановлению Правительства Ярославской области от 23.01.2024 </w:t>
      </w:r>
      <w:r w:rsidRPr="007D5F6F">
        <w:rPr>
          <w:rFonts w:ascii="Times New Roman" w:hAnsi="Times New Roman" w:cs="Times New Roman"/>
          <w:sz w:val="27"/>
          <w:szCs w:val="27"/>
        </w:rPr>
        <w:br/>
        <w:t xml:space="preserve">№ 5-п ДСП «Об утверждении Порядка предоставления </w:t>
      </w:r>
      <w:r w:rsidRPr="007D5F6F">
        <w:rPr>
          <w:rFonts w:ascii="Times New Roman" w:hAnsi="Times New Roman" w:cs="Times New Roman"/>
          <w:b/>
          <w:sz w:val="27"/>
          <w:szCs w:val="27"/>
        </w:rPr>
        <w:t>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sidRPr="007D5F6F">
        <w:rPr>
          <w:rFonts w:ascii="Times New Roman" w:hAnsi="Times New Roman" w:cs="Times New Roman"/>
          <w:sz w:val="27"/>
          <w:szCs w:val="27"/>
        </w:rPr>
        <w:t xml:space="preserve">, в 2024 году» установлена единовременная денежная выплата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r w:rsidRPr="007D5F6F">
        <w:rPr>
          <w:rFonts w:ascii="Times New Roman" w:hAnsi="Times New Roman" w:cs="Times New Roman"/>
          <w:b/>
          <w:sz w:val="27"/>
          <w:szCs w:val="27"/>
        </w:rPr>
        <w:t xml:space="preserve">- в размере 30 000 рублей. </w:t>
      </w:r>
      <w:bookmarkStart w:id="20" w:name="_GoBack"/>
      <w:bookmarkEnd w:id="20"/>
    </w:p>
    <w:sectPr w:rsidR="007D5F6F" w:rsidRPr="007D5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EC0"/>
    <w:multiLevelType w:val="multilevel"/>
    <w:tmpl w:val="08D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3435E"/>
    <w:multiLevelType w:val="multilevel"/>
    <w:tmpl w:val="66E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6BF7"/>
    <w:multiLevelType w:val="multilevel"/>
    <w:tmpl w:val="7DF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56A62"/>
    <w:multiLevelType w:val="multilevel"/>
    <w:tmpl w:val="05A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E8E"/>
    <w:multiLevelType w:val="multilevel"/>
    <w:tmpl w:val="C0E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84AEC"/>
    <w:multiLevelType w:val="multilevel"/>
    <w:tmpl w:val="FF3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27A50"/>
    <w:multiLevelType w:val="multilevel"/>
    <w:tmpl w:val="2BBA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E65A5"/>
    <w:multiLevelType w:val="multilevel"/>
    <w:tmpl w:val="674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42C4F"/>
    <w:multiLevelType w:val="multilevel"/>
    <w:tmpl w:val="15DE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52674"/>
    <w:multiLevelType w:val="multilevel"/>
    <w:tmpl w:val="DC5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86882"/>
    <w:multiLevelType w:val="multilevel"/>
    <w:tmpl w:val="187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072D3"/>
    <w:multiLevelType w:val="multilevel"/>
    <w:tmpl w:val="A76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83A03"/>
    <w:multiLevelType w:val="multilevel"/>
    <w:tmpl w:val="A00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60F88"/>
    <w:multiLevelType w:val="multilevel"/>
    <w:tmpl w:val="F88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433CE"/>
    <w:multiLevelType w:val="multilevel"/>
    <w:tmpl w:val="69D4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34DB9"/>
    <w:multiLevelType w:val="multilevel"/>
    <w:tmpl w:val="F3E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F0D2F"/>
    <w:multiLevelType w:val="multilevel"/>
    <w:tmpl w:val="C6EA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57D9D"/>
    <w:multiLevelType w:val="multilevel"/>
    <w:tmpl w:val="8AB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77718"/>
    <w:multiLevelType w:val="multilevel"/>
    <w:tmpl w:val="3B0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C6FE3"/>
    <w:multiLevelType w:val="multilevel"/>
    <w:tmpl w:val="530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55D86"/>
    <w:multiLevelType w:val="multilevel"/>
    <w:tmpl w:val="50A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417C3"/>
    <w:multiLevelType w:val="multilevel"/>
    <w:tmpl w:val="AF94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D7479"/>
    <w:multiLevelType w:val="multilevel"/>
    <w:tmpl w:val="3162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F2B51"/>
    <w:multiLevelType w:val="multilevel"/>
    <w:tmpl w:val="F95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1"/>
  </w:num>
  <w:num w:numId="4">
    <w:abstractNumId w:val="20"/>
  </w:num>
  <w:num w:numId="5">
    <w:abstractNumId w:val="14"/>
  </w:num>
  <w:num w:numId="6">
    <w:abstractNumId w:val="12"/>
  </w:num>
  <w:num w:numId="7">
    <w:abstractNumId w:val="2"/>
  </w:num>
  <w:num w:numId="8">
    <w:abstractNumId w:val="17"/>
  </w:num>
  <w:num w:numId="9">
    <w:abstractNumId w:val="13"/>
  </w:num>
  <w:num w:numId="10">
    <w:abstractNumId w:val="0"/>
  </w:num>
  <w:num w:numId="11">
    <w:abstractNumId w:val="1"/>
  </w:num>
  <w:num w:numId="12">
    <w:abstractNumId w:val="19"/>
  </w:num>
  <w:num w:numId="13">
    <w:abstractNumId w:val="5"/>
  </w:num>
  <w:num w:numId="14">
    <w:abstractNumId w:val="15"/>
  </w:num>
  <w:num w:numId="15">
    <w:abstractNumId w:val="9"/>
  </w:num>
  <w:num w:numId="16">
    <w:abstractNumId w:val="21"/>
  </w:num>
  <w:num w:numId="17">
    <w:abstractNumId w:val="8"/>
  </w:num>
  <w:num w:numId="18">
    <w:abstractNumId w:val="3"/>
  </w:num>
  <w:num w:numId="19">
    <w:abstractNumId w:val="4"/>
  </w:num>
  <w:num w:numId="20">
    <w:abstractNumId w:val="16"/>
  </w:num>
  <w:num w:numId="21">
    <w:abstractNumId w:val="18"/>
  </w:num>
  <w:num w:numId="22">
    <w:abstractNumId w:val="6"/>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C5"/>
    <w:rsid w:val="000329B0"/>
    <w:rsid w:val="00085990"/>
    <w:rsid w:val="000B6D0B"/>
    <w:rsid w:val="000E6DB4"/>
    <w:rsid w:val="000F0A07"/>
    <w:rsid w:val="000F2558"/>
    <w:rsid w:val="000F5EDA"/>
    <w:rsid w:val="001461FD"/>
    <w:rsid w:val="001635C6"/>
    <w:rsid w:val="0016611C"/>
    <w:rsid w:val="00176E4A"/>
    <w:rsid w:val="001D5DA8"/>
    <w:rsid w:val="00232876"/>
    <w:rsid w:val="00252F33"/>
    <w:rsid w:val="002C1376"/>
    <w:rsid w:val="002C2BF4"/>
    <w:rsid w:val="002D6C74"/>
    <w:rsid w:val="002F5946"/>
    <w:rsid w:val="00301F73"/>
    <w:rsid w:val="00314BFE"/>
    <w:rsid w:val="00322732"/>
    <w:rsid w:val="00340C09"/>
    <w:rsid w:val="00342DDE"/>
    <w:rsid w:val="00344687"/>
    <w:rsid w:val="00347A97"/>
    <w:rsid w:val="0035037D"/>
    <w:rsid w:val="003774E4"/>
    <w:rsid w:val="0040597E"/>
    <w:rsid w:val="00407E42"/>
    <w:rsid w:val="00415838"/>
    <w:rsid w:val="00421879"/>
    <w:rsid w:val="0042232F"/>
    <w:rsid w:val="00441820"/>
    <w:rsid w:val="00467D9E"/>
    <w:rsid w:val="00480C3A"/>
    <w:rsid w:val="0049226C"/>
    <w:rsid w:val="004B28DE"/>
    <w:rsid w:val="004C34C6"/>
    <w:rsid w:val="004D33A3"/>
    <w:rsid w:val="005545E8"/>
    <w:rsid w:val="00573D2B"/>
    <w:rsid w:val="00581C7C"/>
    <w:rsid w:val="005831B5"/>
    <w:rsid w:val="00593EB2"/>
    <w:rsid w:val="005A0B2D"/>
    <w:rsid w:val="005A1926"/>
    <w:rsid w:val="005D1462"/>
    <w:rsid w:val="005F7AC3"/>
    <w:rsid w:val="00600E79"/>
    <w:rsid w:val="00607B44"/>
    <w:rsid w:val="00625688"/>
    <w:rsid w:val="00637326"/>
    <w:rsid w:val="00661A23"/>
    <w:rsid w:val="006806EA"/>
    <w:rsid w:val="006A0F46"/>
    <w:rsid w:val="006C1FBA"/>
    <w:rsid w:val="006F34EC"/>
    <w:rsid w:val="006F3B92"/>
    <w:rsid w:val="006F755D"/>
    <w:rsid w:val="0070732A"/>
    <w:rsid w:val="007728F0"/>
    <w:rsid w:val="007C1DA2"/>
    <w:rsid w:val="007D5F6F"/>
    <w:rsid w:val="00833BE7"/>
    <w:rsid w:val="0086597D"/>
    <w:rsid w:val="008663DB"/>
    <w:rsid w:val="008B4C1F"/>
    <w:rsid w:val="008B7D61"/>
    <w:rsid w:val="008F1A4F"/>
    <w:rsid w:val="008F45B6"/>
    <w:rsid w:val="008F75A3"/>
    <w:rsid w:val="0095657D"/>
    <w:rsid w:val="00994A6E"/>
    <w:rsid w:val="009D299D"/>
    <w:rsid w:val="009E4DE9"/>
    <w:rsid w:val="00A45B2B"/>
    <w:rsid w:val="00A50773"/>
    <w:rsid w:val="00A50DE6"/>
    <w:rsid w:val="00A77E0E"/>
    <w:rsid w:val="00A947EA"/>
    <w:rsid w:val="00AB5DE6"/>
    <w:rsid w:val="00AC7965"/>
    <w:rsid w:val="00B5590A"/>
    <w:rsid w:val="00B72876"/>
    <w:rsid w:val="00B74FB8"/>
    <w:rsid w:val="00B85058"/>
    <w:rsid w:val="00B87396"/>
    <w:rsid w:val="00BC20E1"/>
    <w:rsid w:val="00C1042B"/>
    <w:rsid w:val="00C64CF7"/>
    <w:rsid w:val="00CD0D95"/>
    <w:rsid w:val="00CD74FF"/>
    <w:rsid w:val="00CF378D"/>
    <w:rsid w:val="00CF7B9A"/>
    <w:rsid w:val="00D158AD"/>
    <w:rsid w:val="00D16812"/>
    <w:rsid w:val="00D42E2C"/>
    <w:rsid w:val="00DB7BFA"/>
    <w:rsid w:val="00DD771E"/>
    <w:rsid w:val="00E162E0"/>
    <w:rsid w:val="00E36EDB"/>
    <w:rsid w:val="00E42F99"/>
    <w:rsid w:val="00E432BF"/>
    <w:rsid w:val="00E6331E"/>
    <w:rsid w:val="00E92142"/>
    <w:rsid w:val="00ED230A"/>
    <w:rsid w:val="00F23B98"/>
    <w:rsid w:val="00F2701E"/>
    <w:rsid w:val="00F378E8"/>
    <w:rsid w:val="00F40255"/>
    <w:rsid w:val="00F64015"/>
    <w:rsid w:val="00F7690F"/>
    <w:rsid w:val="00FB12C5"/>
    <w:rsid w:val="00FB16D7"/>
    <w:rsid w:val="00FC6F1E"/>
    <w:rsid w:val="00FD3447"/>
    <w:rsid w:val="00FD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EB78-E56F-4B5B-A924-2CEBFEEE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12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12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12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12C5"/>
    <w:rPr>
      <w:rFonts w:ascii="Times New Roman" w:eastAsia="Times New Roman" w:hAnsi="Times New Roman" w:cs="Times New Roman"/>
      <w:b/>
      <w:bCs/>
      <w:sz w:val="27"/>
      <w:szCs w:val="27"/>
      <w:lang w:eastAsia="ru-RU"/>
    </w:rPr>
  </w:style>
  <w:style w:type="paragraph" w:customStyle="1" w:styleId="msonormal0">
    <w:name w:val="msonormal"/>
    <w:basedOn w:val="a"/>
    <w:rsid w:val="00FB1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2C5"/>
    <w:rPr>
      <w:color w:val="0000FF"/>
      <w:u w:val="single"/>
    </w:rPr>
  </w:style>
  <w:style w:type="character" w:styleId="a5">
    <w:name w:val="FollowedHyperlink"/>
    <w:basedOn w:val="a0"/>
    <w:uiPriority w:val="99"/>
    <w:semiHidden/>
    <w:unhideWhenUsed/>
    <w:rsid w:val="00FB12C5"/>
    <w:rPr>
      <w:color w:val="800080"/>
      <w:u w:val="single"/>
    </w:rPr>
  </w:style>
  <w:style w:type="character" w:customStyle="1" w:styleId="advertising">
    <w:name w:val="advertising"/>
    <w:basedOn w:val="a0"/>
    <w:rsid w:val="00FB12C5"/>
  </w:style>
  <w:style w:type="character" w:styleId="a6">
    <w:name w:val="Strong"/>
    <w:basedOn w:val="a0"/>
    <w:uiPriority w:val="22"/>
    <w:qFormat/>
    <w:rsid w:val="00FB12C5"/>
    <w:rPr>
      <w:b/>
      <w:bCs/>
    </w:rPr>
  </w:style>
  <w:style w:type="character" w:styleId="a7">
    <w:name w:val="Emphasis"/>
    <w:basedOn w:val="a0"/>
    <w:uiPriority w:val="20"/>
    <w:qFormat/>
    <w:rsid w:val="00FB12C5"/>
    <w:rPr>
      <w:i/>
      <w:iCs/>
    </w:rPr>
  </w:style>
  <w:style w:type="paragraph" w:customStyle="1" w:styleId="p1">
    <w:name w:val="p1"/>
    <w:basedOn w:val="a"/>
    <w:rsid w:val="00FB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B12C5"/>
  </w:style>
  <w:style w:type="paragraph" w:styleId="a8">
    <w:name w:val="List Paragraph"/>
    <w:basedOn w:val="a"/>
    <w:link w:val="a9"/>
    <w:uiPriority w:val="34"/>
    <w:qFormat/>
    <w:rsid w:val="007D5F6F"/>
    <w:pPr>
      <w:spacing w:after="0" w:line="240"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7D5F6F"/>
    <w:rPr>
      <w:rFonts w:ascii="Calibri" w:eastAsia="Calibri" w:hAnsi="Calibri" w:cs="Times New Roman"/>
    </w:rPr>
  </w:style>
  <w:style w:type="paragraph" w:styleId="aa">
    <w:name w:val="Balloon Text"/>
    <w:basedOn w:val="a"/>
    <w:link w:val="ab"/>
    <w:uiPriority w:val="99"/>
    <w:semiHidden/>
    <w:unhideWhenUsed/>
    <w:rsid w:val="00581C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1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60355">
      <w:bodyDiv w:val="1"/>
      <w:marLeft w:val="0"/>
      <w:marRight w:val="0"/>
      <w:marTop w:val="0"/>
      <w:marBottom w:val="0"/>
      <w:divBdr>
        <w:top w:val="none" w:sz="0" w:space="0" w:color="auto"/>
        <w:left w:val="none" w:sz="0" w:space="0" w:color="auto"/>
        <w:bottom w:val="none" w:sz="0" w:space="0" w:color="auto"/>
        <w:right w:val="none" w:sz="0" w:space="0" w:color="auto"/>
      </w:divBdr>
      <w:divsChild>
        <w:div w:id="1920015498">
          <w:marLeft w:val="0"/>
          <w:marRight w:val="0"/>
          <w:marTop w:val="0"/>
          <w:marBottom w:val="0"/>
          <w:divBdr>
            <w:top w:val="none" w:sz="0" w:space="0" w:color="auto"/>
            <w:left w:val="none" w:sz="0" w:space="0" w:color="auto"/>
            <w:bottom w:val="none" w:sz="0" w:space="0" w:color="auto"/>
            <w:right w:val="none" w:sz="0" w:space="0" w:color="auto"/>
          </w:divBdr>
          <w:divsChild>
            <w:div w:id="421879262">
              <w:marLeft w:val="0"/>
              <w:marRight w:val="0"/>
              <w:marTop w:val="0"/>
              <w:marBottom w:val="180"/>
              <w:divBdr>
                <w:top w:val="none" w:sz="0" w:space="0" w:color="auto"/>
                <w:left w:val="none" w:sz="0" w:space="0" w:color="auto"/>
                <w:bottom w:val="none" w:sz="0" w:space="0" w:color="auto"/>
                <w:right w:val="none" w:sz="0" w:space="0" w:color="auto"/>
              </w:divBdr>
            </w:div>
            <w:div w:id="2140144442">
              <w:marLeft w:val="0"/>
              <w:marRight w:val="0"/>
              <w:marTop w:val="0"/>
              <w:marBottom w:val="0"/>
              <w:divBdr>
                <w:top w:val="none" w:sz="0" w:space="0" w:color="auto"/>
                <w:left w:val="none" w:sz="0" w:space="0" w:color="auto"/>
                <w:bottom w:val="none" w:sz="0" w:space="0" w:color="auto"/>
                <w:right w:val="none" w:sz="0" w:space="0" w:color="auto"/>
              </w:divBdr>
              <w:divsChild>
                <w:div w:id="729231377">
                  <w:marLeft w:val="0"/>
                  <w:marRight w:val="0"/>
                  <w:marTop w:val="0"/>
                  <w:marBottom w:val="0"/>
                  <w:divBdr>
                    <w:top w:val="none" w:sz="0" w:space="0" w:color="auto"/>
                    <w:left w:val="none" w:sz="0" w:space="0" w:color="auto"/>
                    <w:bottom w:val="none" w:sz="0" w:space="0" w:color="auto"/>
                    <w:right w:val="none" w:sz="0" w:space="0" w:color="auto"/>
                  </w:divBdr>
                </w:div>
              </w:divsChild>
            </w:div>
            <w:div w:id="2018002022">
              <w:marLeft w:val="0"/>
              <w:marRight w:val="0"/>
              <w:marTop w:val="0"/>
              <w:marBottom w:val="0"/>
              <w:divBdr>
                <w:top w:val="none" w:sz="0" w:space="0" w:color="auto"/>
                <w:left w:val="none" w:sz="0" w:space="0" w:color="auto"/>
                <w:bottom w:val="none" w:sz="0" w:space="0" w:color="auto"/>
                <w:right w:val="none" w:sz="0" w:space="0" w:color="auto"/>
              </w:divBdr>
            </w:div>
            <w:div w:id="1906182259">
              <w:marLeft w:val="600"/>
              <w:marRight w:val="0"/>
              <w:marTop w:val="0"/>
              <w:marBottom w:val="0"/>
              <w:divBdr>
                <w:top w:val="none" w:sz="0" w:space="0" w:color="auto"/>
                <w:left w:val="none" w:sz="0" w:space="0" w:color="auto"/>
                <w:bottom w:val="none" w:sz="0" w:space="0" w:color="auto"/>
                <w:right w:val="none" w:sz="0" w:space="0" w:color="auto"/>
              </w:divBdr>
            </w:div>
            <w:div w:id="2052343046">
              <w:marLeft w:val="600"/>
              <w:marRight w:val="0"/>
              <w:marTop w:val="0"/>
              <w:marBottom w:val="0"/>
              <w:divBdr>
                <w:top w:val="none" w:sz="0" w:space="0" w:color="auto"/>
                <w:left w:val="none" w:sz="0" w:space="0" w:color="auto"/>
                <w:bottom w:val="none" w:sz="0" w:space="0" w:color="auto"/>
                <w:right w:val="none" w:sz="0" w:space="0" w:color="auto"/>
              </w:divBdr>
            </w:div>
          </w:divsChild>
        </w:div>
        <w:div w:id="34277985">
          <w:marLeft w:val="0"/>
          <w:marRight w:val="0"/>
          <w:marTop w:val="0"/>
          <w:marBottom w:val="390"/>
          <w:divBdr>
            <w:top w:val="none" w:sz="0" w:space="0" w:color="auto"/>
            <w:left w:val="none" w:sz="0" w:space="0" w:color="auto"/>
            <w:bottom w:val="none" w:sz="0" w:space="0" w:color="auto"/>
            <w:right w:val="none" w:sz="0" w:space="0" w:color="auto"/>
          </w:divBdr>
          <w:divsChild>
            <w:div w:id="1925188422">
              <w:marLeft w:val="0"/>
              <w:marRight w:val="0"/>
              <w:marTop w:val="0"/>
              <w:marBottom w:val="0"/>
              <w:divBdr>
                <w:top w:val="none" w:sz="0" w:space="0" w:color="auto"/>
                <w:left w:val="none" w:sz="0" w:space="0" w:color="auto"/>
                <w:bottom w:val="none" w:sz="0" w:space="0" w:color="auto"/>
                <w:right w:val="none" w:sz="0" w:space="0" w:color="auto"/>
              </w:divBdr>
              <w:divsChild>
                <w:div w:id="1856651423">
                  <w:marLeft w:val="0"/>
                  <w:marRight w:val="0"/>
                  <w:marTop w:val="0"/>
                  <w:marBottom w:val="240"/>
                  <w:divBdr>
                    <w:top w:val="none" w:sz="0" w:space="0" w:color="auto"/>
                    <w:left w:val="none" w:sz="0" w:space="0" w:color="auto"/>
                    <w:bottom w:val="none" w:sz="0" w:space="0" w:color="auto"/>
                    <w:right w:val="none" w:sz="0" w:space="0" w:color="auto"/>
                  </w:divBdr>
                </w:div>
                <w:div w:id="1028601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91544/5ac206a89ea76855804609cd950fcaf7/" TargetMode="External"/><Relationship Id="rId21" Type="http://schemas.openxmlformats.org/officeDocument/2006/relationships/hyperlink" Target="https://www.aero.garant.ru/internet/?utm_source=garant&amp;utm_medium=tgb&amp;utm_campaign=lead-from-editors&amp;utm_content=news-1684339" TargetMode="External"/><Relationship Id="rId34" Type="http://schemas.openxmlformats.org/officeDocument/2006/relationships/hyperlink" Target="https://base.garant.ru/179183/" TargetMode="External"/><Relationship Id="rId42" Type="http://schemas.openxmlformats.org/officeDocument/2006/relationships/hyperlink" Target="https://base.garant.ru/406873228/" TargetMode="External"/><Relationship Id="rId47" Type="http://schemas.openxmlformats.org/officeDocument/2006/relationships/hyperlink" Target="https://base.garant.ru/408138101/" TargetMode="External"/><Relationship Id="rId50" Type="http://schemas.openxmlformats.org/officeDocument/2006/relationships/hyperlink" Target="https://base.garant.ru/12125268/a2ae0290d764cfc3f928b6c29e70c20b/" TargetMode="External"/><Relationship Id="rId55" Type="http://schemas.openxmlformats.org/officeDocument/2006/relationships/hyperlink" Target="https://base.garant.ru/406029805/" TargetMode="External"/><Relationship Id="rId63" Type="http://schemas.openxmlformats.org/officeDocument/2006/relationships/hyperlink" Target="https://www.garant.ru/news/1678658/" TargetMode="External"/><Relationship Id="rId68" Type="http://schemas.openxmlformats.org/officeDocument/2006/relationships/hyperlink" Target="https://base.garant.ru/405745233/" TargetMode="External"/><Relationship Id="rId76" Type="http://schemas.openxmlformats.org/officeDocument/2006/relationships/hyperlink" Target="https://base.garant.ru/405583687/" TargetMode="External"/><Relationship Id="rId84" Type="http://schemas.openxmlformats.org/officeDocument/2006/relationships/hyperlink" Target="https://base.garant.ru/70420154/" TargetMode="External"/><Relationship Id="rId89" Type="http://schemas.openxmlformats.org/officeDocument/2006/relationships/hyperlink" Target="https://base.garant.ru/12156199/75e95103fdc963a40f1a0035da1e5ae7/" TargetMode="External"/><Relationship Id="rId97" Type="http://schemas.openxmlformats.org/officeDocument/2006/relationships/hyperlink" Target="https://www.garant.ru/news/1684043/" TargetMode="External"/><Relationship Id="rId7" Type="http://schemas.openxmlformats.org/officeDocument/2006/relationships/hyperlink" Target="https://base.garant.ru/405309425/60dd836209a6fd753363a01b1636fa11/" TargetMode="External"/><Relationship Id="rId71" Type="http://schemas.openxmlformats.org/officeDocument/2006/relationships/hyperlink" Target="https://base.garant.ru/405765181/" TargetMode="External"/><Relationship Id="rId92" Type="http://schemas.openxmlformats.org/officeDocument/2006/relationships/hyperlink" Target="https://base.garant.ru/10102426/eb1341d8e96a5d9dccd0f8207a3c20f0/" TargetMode="External"/><Relationship Id="rId2" Type="http://schemas.openxmlformats.org/officeDocument/2006/relationships/styles" Target="styles.xml"/><Relationship Id="rId16" Type="http://schemas.openxmlformats.org/officeDocument/2006/relationships/hyperlink" Target="https://www.garant.ru/news/1681113/" TargetMode="External"/><Relationship Id="rId29" Type="http://schemas.openxmlformats.org/officeDocument/2006/relationships/hyperlink" Target="https://base.garant.ru/12191544/5ac206a89ea76855804609cd950fcaf7/" TargetMode="External"/><Relationship Id="rId11" Type="http://schemas.openxmlformats.org/officeDocument/2006/relationships/hyperlink" Target="https://base.garant.ru/405603317/" TargetMode="External"/><Relationship Id="rId24" Type="http://schemas.openxmlformats.org/officeDocument/2006/relationships/hyperlink" Target="https://base.garant.ru/406067217/" TargetMode="External"/><Relationship Id="rId32" Type="http://schemas.openxmlformats.org/officeDocument/2006/relationships/hyperlink" Target="https://base.garant.ru/12148648/" TargetMode="External"/><Relationship Id="rId37" Type="http://schemas.openxmlformats.org/officeDocument/2006/relationships/hyperlink" Target="https://base.garant.ru/12111156/" TargetMode="External"/><Relationship Id="rId40" Type="http://schemas.openxmlformats.org/officeDocument/2006/relationships/hyperlink" Target="https://base.garant.ru/178792/9e3305d0d08ff111955ebd93afd10878/" TargetMode="External"/><Relationship Id="rId45" Type="http://schemas.openxmlformats.org/officeDocument/2006/relationships/hyperlink" Target="https://base.garant.ru/403829132/" TargetMode="External"/><Relationship Id="rId53" Type="http://schemas.openxmlformats.org/officeDocument/2006/relationships/hyperlink" Target="https://base.garant.ru/408175315/5cb260c13bb77991855d9c76f8d1d4c8/" TargetMode="External"/><Relationship Id="rId58" Type="http://schemas.openxmlformats.org/officeDocument/2006/relationships/hyperlink" Target="https://base.garant.ru/70980186/" TargetMode="External"/><Relationship Id="rId66" Type="http://schemas.openxmlformats.org/officeDocument/2006/relationships/hyperlink" Target="https://base.garant.ru/10900200/e9d06202785c1155103073039e04315a/" TargetMode="External"/><Relationship Id="rId74" Type="http://schemas.openxmlformats.org/officeDocument/2006/relationships/hyperlink" Target="https://base.garant.ru/403694246/5b0b9d6de8e536dde88971c1cff4803f/" TargetMode="External"/><Relationship Id="rId79" Type="http://schemas.openxmlformats.org/officeDocument/2006/relationships/hyperlink" Target="https://base.garant.ru/70291362/6cf34816dc52ae8870d524b8ed6399a5/" TargetMode="External"/><Relationship Id="rId87" Type="http://schemas.openxmlformats.org/officeDocument/2006/relationships/hyperlink" Target="https://base.garant.ru/12156199/f9b0119a4fce7561a213cdc9af189098/" TargetMode="External"/><Relationship Id="rId5" Type="http://schemas.openxmlformats.org/officeDocument/2006/relationships/image" Target="media/image1.jpeg"/><Relationship Id="rId61" Type="http://schemas.openxmlformats.org/officeDocument/2006/relationships/hyperlink" Target="https://base.garant.ru/406084497/" TargetMode="External"/><Relationship Id="rId82" Type="http://schemas.openxmlformats.org/officeDocument/2006/relationships/hyperlink" Target="https://base.garant.ru/406822595/" TargetMode="External"/><Relationship Id="rId90" Type="http://schemas.openxmlformats.org/officeDocument/2006/relationships/hyperlink" Target="https://base.garant.ru/178792/9e3305d0d08ff111955ebd93afd10878/" TargetMode="External"/><Relationship Id="rId95" Type="http://schemas.openxmlformats.org/officeDocument/2006/relationships/hyperlink" Target="https://base.garant.ru/105870/9d78f2e21a0e8d6e5a75ac4e4a939832/" TargetMode="External"/><Relationship Id="rId19" Type="http://schemas.openxmlformats.org/officeDocument/2006/relationships/hyperlink" Target="https://base.garant.ru/403615454/" TargetMode="External"/><Relationship Id="rId14" Type="http://schemas.openxmlformats.org/officeDocument/2006/relationships/hyperlink" Target="https://base.garant.ru/406209013/" TargetMode="External"/><Relationship Id="rId22" Type="http://schemas.openxmlformats.org/officeDocument/2006/relationships/hyperlink" Target="https://base.garant.ru/12191544/5ac206a89ea76855804609cd950fcaf7/" TargetMode="External"/><Relationship Id="rId27" Type="http://schemas.openxmlformats.org/officeDocument/2006/relationships/hyperlink" Target="https://base.garant.ru/12191544/5ac206a89ea76855804609cd950fcaf7/" TargetMode="External"/><Relationship Id="rId30" Type="http://schemas.openxmlformats.org/officeDocument/2006/relationships/hyperlink" Target="https://base.garant.ru/73413281/" TargetMode="External"/><Relationship Id="rId35" Type="http://schemas.openxmlformats.org/officeDocument/2006/relationships/hyperlink" Target="tel:+78007377737" TargetMode="External"/><Relationship Id="rId43" Type="http://schemas.openxmlformats.org/officeDocument/2006/relationships/hyperlink" Target="https://base.garant.ru/178792/7a58987b486424ad79b62aa427dab1df/" TargetMode="External"/><Relationship Id="rId48" Type="http://schemas.openxmlformats.org/officeDocument/2006/relationships/hyperlink" Target="https://base.garant.ru/12187021/" TargetMode="External"/><Relationship Id="rId56" Type="http://schemas.openxmlformats.org/officeDocument/2006/relationships/hyperlink" Target="https://base.garant.ru/405396257/" TargetMode="External"/><Relationship Id="rId64" Type="http://schemas.openxmlformats.org/officeDocument/2006/relationships/hyperlink" Target="https://base.garant.ru/405719675/" TargetMode="External"/><Relationship Id="rId69" Type="http://schemas.openxmlformats.org/officeDocument/2006/relationships/hyperlink" Target="https://base.garant.ru/405536437/" TargetMode="External"/><Relationship Id="rId77" Type="http://schemas.openxmlformats.org/officeDocument/2006/relationships/hyperlink" Target="https://base.garant.ru/10103548/4d6cc5b8235f826b2c67847b967f8695/" TargetMode="External"/><Relationship Id="rId100" Type="http://schemas.openxmlformats.org/officeDocument/2006/relationships/fontTable" Target="fontTable.xml"/><Relationship Id="rId8" Type="http://schemas.openxmlformats.org/officeDocument/2006/relationships/hyperlink" Target="https://base.garant.ru/405309425/60dd836209a6fd753363a01b1636fa11/" TargetMode="External"/><Relationship Id="rId51" Type="http://schemas.openxmlformats.org/officeDocument/2006/relationships/hyperlink" Target="https://base.garant.ru/178792/74d7c78a3a1e33cef2750a2b7b35d2ed/" TargetMode="External"/><Relationship Id="rId72" Type="http://schemas.openxmlformats.org/officeDocument/2006/relationships/hyperlink" Target="https://base.garant.ru/408108761/" TargetMode="External"/><Relationship Id="rId80" Type="http://schemas.openxmlformats.org/officeDocument/2006/relationships/hyperlink" Target="https://base.garant.ru/70291362/2c2bb927757944432208533b3ff87c36/" TargetMode="External"/><Relationship Id="rId85" Type="http://schemas.openxmlformats.org/officeDocument/2006/relationships/hyperlink" Target="https://base.garant.ru/407132748/" TargetMode="External"/><Relationship Id="rId93" Type="http://schemas.openxmlformats.org/officeDocument/2006/relationships/hyperlink" Target="https://base.garant.ru/136248/" TargetMode="External"/><Relationship Id="rId98" Type="http://schemas.openxmlformats.org/officeDocument/2006/relationships/hyperlink" Target="https://www.garant.ru/news/1682025/" TargetMode="External"/><Relationship Id="rId3" Type="http://schemas.openxmlformats.org/officeDocument/2006/relationships/settings" Target="settings.xml"/><Relationship Id="rId12" Type="http://schemas.openxmlformats.org/officeDocument/2006/relationships/hyperlink" Target="https://base.garant.ru/405913099/" TargetMode="External"/><Relationship Id="rId17" Type="http://schemas.openxmlformats.org/officeDocument/2006/relationships/hyperlink" Target="https://base.garant.ru/10103548/4d6cc5b8235f826b2c67847b967f8695/" TargetMode="External"/><Relationship Id="rId25" Type="http://schemas.openxmlformats.org/officeDocument/2006/relationships/hyperlink" Target="https://base.garant.ru/406579729/" TargetMode="External"/><Relationship Id="rId33" Type="http://schemas.openxmlformats.org/officeDocument/2006/relationships/hyperlink" Target="https://base.garant.ru/179183/" TargetMode="External"/><Relationship Id="rId38" Type="http://schemas.openxmlformats.org/officeDocument/2006/relationships/hyperlink" Target="https://base.garant.ru/178792/888134b28b1397ffae87a0ab1e117954/" TargetMode="External"/><Relationship Id="rId46" Type="http://schemas.openxmlformats.org/officeDocument/2006/relationships/hyperlink" Target="https://base.garant.ru/403829132/" TargetMode="External"/><Relationship Id="rId59" Type="http://schemas.openxmlformats.org/officeDocument/2006/relationships/hyperlink" Target="https://base.garant.ru/405972085/" TargetMode="External"/><Relationship Id="rId67" Type="http://schemas.openxmlformats.org/officeDocument/2006/relationships/hyperlink" Target="https://base.garant.ru/10900200/e9d06202785c1155103073039e04315a/" TargetMode="External"/><Relationship Id="rId20" Type="http://schemas.openxmlformats.org/officeDocument/2006/relationships/hyperlink" Target="https://base.garant.ru/57750607/" TargetMode="External"/><Relationship Id="rId41" Type="http://schemas.openxmlformats.org/officeDocument/2006/relationships/hyperlink" Target="https://base.garant.ru/12158147/" TargetMode="External"/><Relationship Id="rId54" Type="http://schemas.openxmlformats.org/officeDocument/2006/relationships/hyperlink" Target="https://base.garant.ru/70756488/" TargetMode="External"/><Relationship Id="rId62" Type="http://schemas.openxmlformats.org/officeDocument/2006/relationships/hyperlink" Target="https://base.garant.ru/405312455/" TargetMode="External"/><Relationship Id="rId70" Type="http://schemas.openxmlformats.org/officeDocument/2006/relationships/hyperlink" Target="https://base.garant.ru/405536499/" TargetMode="External"/><Relationship Id="rId75" Type="http://schemas.openxmlformats.org/officeDocument/2006/relationships/hyperlink" Target="https://base.garant.ru/406992998/" TargetMode="External"/><Relationship Id="rId83" Type="http://schemas.openxmlformats.org/officeDocument/2006/relationships/hyperlink" Target="https://base.garant.ru/70420154/53f89421bbdaf741eb2d1ecc4ddb4c33/" TargetMode="External"/><Relationship Id="rId88" Type="http://schemas.openxmlformats.org/officeDocument/2006/relationships/hyperlink" Target="https://base.garant.ru/12156199/8e5cab37391b571c12c39a49736d35f9/" TargetMode="External"/><Relationship Id="rId91" Type="http://schemas.openxmlformats.org/officeDocument/2006/relationships/hyperlink" Target="https://base.garant.ru/12191964/9e3305d0d08ff111955ebd93afd10878/" TargetMode="External"/><Relationship Id="rId96" Type="http://schemas.openxmlformats.org/officeDocument/2006/relationships/hyperlink" Target="https://base.garant.ru/105870/9e3305d0d08ff111955ebd93afd10878/" TargetMode="External"/><Relationship Id="rId1" Type="http://schemas.openxmlformats.org/officeDocument/2006/relationships/numbering" Target="numbering.xml"/><Relationship Id="rId6" Type="http://schemas.openxmlformats.org/officeDocument/2006/relationships/hyperlink" Target="https://base.garant.ru/405309425/" TargetMode="External"/><Relationship Id="rId15" Type="http://schemas.openxmlformats.org/officeDocument/2006/relationships/hyperlink" Target="https://base.garant.ru/10103548/" TargetMode="External"/><Relationship Id="rId23" Type="http://schemas.openxmlformats.org/officeDocument/2006/relationships/hyperlink" Target="https://base.garant.ru/70144112/" TargetMode="External"/><Relationship Id="rId28" Type="http://schemas.openxmlformats.org/officeDocument/2006/relationships/hyperlink" Target="https://base.garant.ru/408203369/" TargetMode="External"/><Relationship Id="rId36" Type="http://schemas.openxmlformats.org/officeDocument/2006/relationships/hyperlink" Target="mailto:erc@mil.ru" TargetMode="External"/><Relationship Id="rId49" Type="http://schemas.openxmlformats.org/officeDocument/2006/relationships/hyperlink" Target="https://base.garant.ru/12125268/" TargetMode="External"/><Relationship Id="rId57" Type="http://schemas.openxmlformats.org/officeDocument/2006/relationships/hyperlink" Target="https://base.garant.ru/405507255/" TargetMode="External"/><Relationship Id="rId10" Type="http://schemas.openxmlformats.org/officeDocument/2006/relationships/hyperlink" Target="https://base.garant.ru/12191544/741609f9002bd54a24e5c49cb5af953b/" TargetMode="External"/><Relationship Id="rId31" Type="http://schemas.openxmlformats.org/officeDocument/2006/relationships/hyperlink" Target="https://base.garant.ru/12191544/5ac206a89ea76855804609cd950fcaf7/" TargetMode="External"/><Relationship Id="rId44" Type="http://schemas.openxmlformats.org/officeDocument/2006/relationships/hyperlink" Target="https://base.garant.ru/403829132/" TargetMode="External"/><Relationship Id="rId52" Type="http://schemas.openxmlformats.org/officeDocument/2006/relationships/hyperlink" Target="https://base.garant.ru/406822595/" TargetMode="External"/><Relationship Id="rId60" Type="http://schemas.openxmlformats.org/officeDocument/2006/relationships/hyperlink" Target="https://base.garant.ru/408318299/" TargetMode="External"/><Relationship Id="rId65" Type="http://schemas.openxmlformats.org/officeDocument/2006/relationships/hyperlink" Target="https://base.garant.ru/10900200/9cd87e493d9fc9c9d85aab7e16da9038/" TargetMode="External"/><Relationship Id="rId73" Type="http://schemas.openxmlformats.org/officeDocument/2006/relationships/hyperlink" Target="https://base.garant.ru/405714583/" TargetMode="External"/><Relationship Id="rId78" Type="http://schemas.openxmlformats.org/officeDocument/2006/relationships/hyperlink" Target="https://base.garant.ru/10103548/3cecdc970468678631d939f358d4314d/" TargetMode="External"/><Relationship Id="rId81" Type="http://schemas.openxmlformats.org/officeDocument/2006/relationships/hyperlink" Target="https://base.garant.ru/70291362/4fc81bd708668197a291fdc62307ca74/" TargetMode="External"/><Relationship Id="rId86" Type="http://schemas.openxmlformats.org/officeDocument/2006/relationships/hyperlink" Target="https://base.garant.ru/406052897/" TargetMode="External"/><Relationship Id="rId94" Type="http://schemas.openxmlformats.org/officeDocument/2006/relationships/hyperlink" Target="https://base.garant.ru/407086358/" TargetMode="External"/><Relationship Id="rId99" Type="http://schemas.openxmlformats.org/officeDocument/2006/relationships/hyperlink" Target="https://www.garant.ru/news/1679499/"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78792/2d2b900633386ae1946956e94fe589c8/" TargetMode="External"/><Relationship Id="rId13" Type="http://schemas.openxmlformats.org/officeDocument/2006/relationships/hyperlink" Target="https://base.garant.ru/406534897/" TargetMode="External"/><Relationship Id="rId18" Type="http://schemas.openxmlformats.org/officeDocument/2006/relationships/hyperlink" Target="https://base.garant.ru/10103548/3465915f1e5eef32b066eb0d304d06dc/" TargetMode="External"/><Relationship Id="rId39" Type="http://schemas.openxmlformats.org/officeDocument/2006/relationships/hyperlink" Target="https://base.garant.ru/178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10665</Words>
  <Characters>60794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Розенсон Дмитрий Евгеньевич</dc:creator>
  <cp:keywords/>
  <dc:description/>
  <cp:lastModifiedBy>Пользователь Windows</cp:lastModifiedBy>
  <cp:revision>3</cp:revision>
  <cp:lastPrinted>2024-05-16T06:38:00Z</cp:lastPrinted>
  <dcterms:created xsi:type="dcterms:W3CDTF">2024-05-21T11:03:00Z</dcterms:created>
  <dcterms:modified xsi:type="dcterms:W3CDTF">2024-05-21T13:47:00Z</dcterms:modified>
</cp:coreProperties>
</file>