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A16" w:rsidRDefault="00587A16" w:rsidP="00C70EFD">
      <w:pPr>
        <w:pStyle w:val="a5"/>
        <w:shd w:val="clear" w:color="auto" w:fill="FFFFFF"/>
        <w:spacing w:before="0" w:beforeAutospacing="0" w:after="0" w:afterAutospacing="0" w:line="330" w:lineRule="atLeast"/>
        <w:ind w:firstLine="284"/>
        <w:jc w:val="both"/>
        <w:rPr>
          <w:rStyle w:val="a6"/>
          <w:color w:val="000000"/>
          <w:sz w:val="28"/>
          <w:szCs w:val="28"/>
        </w:rPr>
      </w:pPr>
    </w:p>
    <w:p w:rsidR="00C70EFD" w:rsidRDefault="00C70EFD" w:rsidP="00C70EFD">
      <w:pPr>
        <w:pStyle w:val="a5"/>
        <w:shd w:val="clear" w:color="auto" w:fill="FFFFFF"/>
        <w:spacing w:before="0" w:beforeAutospacing="0" w:after="0" w:afterAutospacing="0" w:line="330" w:lineRule="atLeast"/>
        <w:ind w:firstLine="284"/>
        <w:jc w:val="both"/>
        <w:rPr>
          <w:rStyle w:val="a6"/>
          <w:color w:val="000000"/>
          <w:sz w:val="28"/>
          <w:szCs w:val="28"/>
        </w:rPr>
      </w:pPr>
      <w:r w:rsidRPr="00C70EFD">
        <w:rPr>
          <w:rStyle w:val="a6"/>
          <w:color w:val="000000"/>
          <w:sz w:val="28"/>
          <w:szCs w:val="28"/>
        </w:rPr>
        <w:t>В жизни каждого ребенка возникает момент, когда он сталкивается с первыми трудностями и боится совершить ошибку. Кто-то сразу приходит за советом к родителям, кто-то позже. Или вообще не приходит.</w:t>
      </w:r>
    </w:p>
    <w:p w:rsidR="00C70EFD" w:rsidRPr="00C70EFD" w:rsidRDefault="00C70EFD" w:rsidP="00C70EFD">
      <w:pPr>
        <w:pStyle w:val="a5"/>
        <w:shd w:val="clear" w:color="auto" w:fill="FFFFFF"/>
        <w:spacing w:before="0" w:beforeAutospacing="0" w:after="0" w:afterAutospacing="0" w:line="330" w:lineRule="atLeast"/>
        <w:ind w:firstLine="709"/>
        <w:jc w:val="both"/>
        <w:rPr>
          <w:color w:val="000000"/>
          <w:sz w:val="28"/>
          <w:szCs w:val="28"/>
        </w:rPr>
      </w:pPr>
    </w:p>
    <w:p w:rsidR="00C70EFD" w:rsidRPr="00C70EFD" w:rsidRDefault="00C70EFD" w:rsidP="00C70EFD">
      <w:pPr>
        <w:pStyle w:val="a5"/>
        <w:shd w:val="clear" w:color="auto" w:fill="FFFFFF"/>
        <w:spacing w:before="0" w:beforeAutospacing="0" w:after="225" w:afterAutospacing="0" w:line="330" w:lineRule="atLeast"/>
        <w:ind w:firstLine="284"/>
        <w:jc w:val="both"/>
        <w:rPr>
          <w:color w:val="000000"/>
          <w:sz w:val="28"/>
          <w:szCs w:val="28"/>
        </w:rPr>
      </w:pPr>
      <w:r w:rsidRPr="00C70EFD">
        <w:rPr>
          <w:color w:val="000000"/>
          <w:sz w:val="28"/>
          <w:szCs w:val="28"/>
        </w:rPr>
        <w:t>Это не всегда происходит из-за недоверия к родителям. Желание скрывать свои проблемы и растерянность возникают даже у детей, у которых очень близкие и теплые отношения в семье.</w:t>
      </w:r>
    </w:p>
    <w:p w:rsidR="00C70EFD" w:rsidRPr="00C70EFD" w:rsidRDefault="00C70EFD" w:rsidP="00C70EFD">
      <w:pPr>
        <w:pStyle w:val="a5"/>
        <w:shd w:val="clear" w:color="auto" w:fill="FFFFFF"/>
        <w:spacing w:before="0" w:beforeAutospacing="0" w:after="225" w:afterAutospacing="0" w:line="330" w:lineRule="atLeast"/>
        <w:ind w:firstLine="284"/>
        <w:jc w:val="both"/>
        <w:rPr>
          <w:color w:val="000000"/>
          <w:sz w:val="28"/>
          <w:szCs w:val="28"/>
        </w:rPr>
      </w:pPr>
      <w:r w:rsidRPr="00C70EFD">
        <w:rPr>
          <w:color w:val="000000"/>
          <w:sz w:val="28"/>
          <w:szCs w:val="28"/>
        </w:rPr>
        <w:t>Иногда причина связана с непониманием, как начать разговор, нежеланием расстраивать родителей, страхом, что именно эту ситуацию родители не поймут, банальными стеснением и неловкостью.</w:t>
      </w:r>
    </w:p>
    <w:p w:rsidR="00C70EFD" w:rsidRPr="00C70EFD" w:rsidRDefault="00C70EFD" w:rsidP="00C70EFD">
      <w:pPr>
        <w:pStyle w:val="a5"/>
        <w:shd w:val="clear" w:color="auto" w:fill="FFFFFF"/>
        <w:spacing w:before="0" w:beforeAutospacing="0" w:after="225" w:afterAutospacing="0" w:line="330" w:lineRule="atLeast"/>
        <w:ind w:firstLine="284"/>
        <w:jc w:val="both"/>
        <w:rPr>
          <w:color w:val="000000"/>
          <w:sz w:val="28"/>
          <w:szCs w:val="28"/>
        </w:rPr>
      </w:pPr>
      <w:r w:rsidRPr="00C70EFD">
        <w:rPr>
          <w:color w:val="000000"/>
          <w:sz w:val="28"/>
          <w:szCs w:val="28"/>
        </w:rPr>
        <w:t xml:space="preserve">У подростков много поводов для стрессов и переживаний: ссора с одноклассниками, конфликт с учителем, </w:t>
      </w:r>
      <w:proofErr w:type="spellStart"/>
      <w:r w:rsidRPr="00C70EFD">
        <w:rPr>
          <w:color w:val="000000"/>
          <w:sz w:val="28"/>
          <w:szCs w:val="28"/>
        </w:rPr>
        <w:t>буллинг</w:t>
      </w:r>
      <w:proofErr w:type="spellEnd"/>
      <w:r w:rsidRPr="00C70EFD">
        <w:rPr>
          <w:color w:val="000000"/>
          <w:sz w:val="28"/>
          <w:szCs w:val="28"/>
        </w:rPr>
        <w:t>, безответная любовь, сомнения в своей привлекательности и многое другое. Все это влияет на его эмоциональное состояние, чувство защищённости и самооценку.</w:t>
      </w:r>
    </w:p>
    <w:p w:rsidR="00C70EFD" w:rsidRDefault="00C70EFD" w:rsidP="00C70EFD">
      <w:pPr>
        <w:pStyle w:val="a5"/>
        <w:shd w:val="clear" w:color="auto" w:fill="FFFFFF"/>
        <w:spacing w:before="0" w:beforeAutospacing="0" w:after="225" w:afterAutospacing="0" w:line="330" w:lineRule="atLeast"/>
        <w:ind w:firstLine="284"/>
        <w:jc w:val="both"/>
        <w:rPr>
          <w:color w:val="000000"/>
          <w:sz w:val="28"/>
          <w:szCs w:val="28"/>
        </w:rPr>
      </w:pPr>
      <w:r w:rsidRPr="00C70EFD">
        <w:rPr>
          <w:color w:val="000000"/>
          <w:sz w:val="28"/>
          <w:szCs w:val="28"/>
        </w:rPr>
        <w:t>Родителям стоит чутко реагировать на любые изменения в поведении и настроении детей, чтобы предвидеть возможные проблем</w:t>
      </w:r>
      <w:r w:rsidR="00A26648">
        <w:rPr>
          <w:color w:val="000000"/>
          <w:sz w:val="28"/>
          <w:szCs w:val="28"/>
        </w:rPr>
        <w:t xml:space="preserve">ы. </w:t>
      </w:r>
      <w:r w:rsidRPr="00C70EFD">
        <w:rPr>
          <w:color w:val="000000"/>
          <w:sz w:val="28"/>
          <w:szCs w:val="28"/>
        </w:rPr>
        <w:t>Например, Детский телефон доверия.</w:t>
      </w:r>
    </w:p>
    <w:p w:rsidR="000A02BA" w:rsidRDefault="000A02BA" w:rsidP="00C70EFD">
      <w:pPr>
        <w:pStyle w:val="a5"/>
        <w:shd w:val="clear" w:color="auto" w:fill="FFFFFF"/>
        <w:spacing w:before="0" w:beforeAutospacing="0" w:after="225" w:afterAutospacing="0" w:line="330" w:lineRule="atLeast"/>
        <w:ind w:firstLine="284"/>
        <w:jc w:val="both"/>
        <w:rPr>
          <w:color w:val="000000"/>
          <w:sz w:val="28"/>
          <w:szCs w:val="28"/>
        </w:rPr>
      </w:pPr>
      <w:r w:rsidRPr="000A02BA">
        <w:rPr>
          <w:color w:val="000000"/>
          <w:sz w:val="28"/>
          <w:szCs w:val="28"/>
        </w:rPr>
        <w:t xml:space="preserve">Важным моментом для ребенка будет факт, что информацию о Детском телефоне доверия </w:t>
      </w:r>
      <w:r w:rsidRPr="00EB7735">
        <w:rPr>
          <w:color w:val="FF0000"/>
          <w:sz w:val="32"/>
          <w:szCs w:val="32"/>
        </w:rPr>
        <w:t>8 800 2000 122</w:t>
      </w:r>
      <w:r w:rsidRPr="00EB7735">
        <w:rPr>
          <w:color w:val="FF0000"/>
          <w:sz w:val="28"/>
          <w:szCs w:val="28"/>
        </w:rPr>
        <w:t xml:space="preserve"> </w:t>
      </w:r>
      <w:r w:rsidRPr="000A02BA">
        <w:rPr>
          <w:color w:val="000000"/>
          <w:sz w:val="28"/>
          <w:szCs w:val="28"/>
        </w:rPr>
        <w:t>он получит от вас, близких ему людей, которые поддерживают и понимают его, уважают его границы. Это позволит ему довериться, позвонить и получить необходимую помощь.</w:t>
      </w:r>
    </w:p>
    <w:p w:rsidR="009475A7" w:rsidRDefault="002A1F16" w:rsidP="00C70EFD">
      <w:pPr>
        <w:pStyle w:val="a5"/>
        <w:shd w:val="clear" w:color="auto" w:fill="FFFFFF"/>
        <w:spacing w:before="0" w:beforeAutospacing="0" w:after="225" w:afterAutospacing="0" w:line="330" w:lineRule="atLeast"/>
        <w:ind w:firstLine="284"/>
        <w:jc w:val="both"/>
        <w:rPr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88553C7" wp14:editId="5DEBDD52">
            <wp:simplePos x="0" y="0"/>
            <wp:positionH relativeFrom="margin">
              <wp:align>center</wp:align>
            </wp:positionH>
            <wp:positionV relativeFrom="paragraph">
              <wp:posOffset>34925</wp:posOffset>
            </wp:positionV>
            <wp:extent cx="3162300" cy="2108200"/>
            <wp:effectExtent l="114300" t="114300" r="114300" b="139700"/>
            <wp:wrapSquare wrapText="bothSides"/>
            <wp:docPr id="1" name="Рисунок 1" descr="https://avatars.mds.yandex.net/i?id=85acca7ddde59cfe6417a30e6c5539097002ad72-10448002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https://avatars.mds.yandex.net/i?id=85acca7ddde59cfe6417a30e6c5539097002ad72-10448002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21082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475A7" w:rsidRDefault="009475A7" w:rsidP="00E04F39">
      <w:pPr>
        <w:shd w:val="clear" w:color="auto" w:fill="FFFFFF"/>
        <w:spacing w:after="0" w:line="240" w:lineRule="auto"/>
        <w:ind w:firstLine="284"/>
        <w:jc w:val="both"/>
        <w:outlineLvl w:val="1"/>
        <w:rPr>
          <w:rStyle w:val="a6"/>
          <w:rFonts w:ascii="Times New Roman" w:hAnsi="Times New Roman"/>
          <w:bCs w:val="0"/>
          <w:sz w:val="32"/>
          <w:szCs w:val="32"/>
          <w:lang w:eastAsia="ru-RU"/>
        </w:rPr>
      </w:pPr>
    </w:p>
    <w:p w:rsidR="009475A7" w:rsidRDefault="009475A7" w:rsidP="00E04F39">
      <w:pPr>
        <w:shd w:val="clear" w:color="auto" w:fill="FFFFFF"/>
        <w:spacing w:after="0" w:line="240" w:lineRule="auto"/>
        <w:ind w:firstLine="284"/>
        <w:jc w:val="both"/>
        <w:outlineLvl w:val="1"/>
        <w:rPr>
          <w:rStyle w:val="a6"/>
          <w:rFonts w:ascii="Times New Roman" w:hAnsi="Times New Roman"/>
          <w:bCs w:val="0"/>
          <w:sz w:val="32"/>
          <w:szCs w:val="32"/>
          <w:lang w:eastAsia="ru-RU"/>
        </w:rPr>
      </w:pPr>
    </w:p>
    <w:p w:rsidR="009475A7" w:rsidRDefault="009475A7" w:rsidP="00E04F39">
      <w:pPr>
        <w:shd w:val="clear" w:color="auto" w:fill="FFFFFF"/>
        <w:spacing w:after="0" w:line="240" w:lineRule="auto"/>
        <w:ind w:firstLine="284"/>
        <w:jc w:val="both"/>
        <w:outlineLvl w:val="1"/>
        <w:rPr>
          <w:rStyle w:val="a6"/>
          <w:rFonts w:ascii="Times New Roman" w:hAnsi="Times New Roman"/>
          <w:bCs w:val="0"/>
          <w:sz w:val="32"/>
          <w:szCs w:val="32"/>
          <w:lang w:eastAsia="ru-RU"/>
        </w:rPr>
      </w:pPr>
    </w:p>
    <w:p w:rsidR="009475A7" w:rsidRDefault="009475A7" w:rsidP="00E04F39">
      <w:pPr>
        <w:shd w:val="clear" w:color="auto" w:fill="FFFFFF"/>
        <w:spacing w:after="0" w:line="240" w:lineRule="auto"/>
        <w:ind w:firstLine="284"/>
        <w:jc w:val="both"/>
        <w:outlineLvl w:val="1"/>
        <w:rPr>
          <w:rStyle w:val="a6"/>
          <w:rFonts w:ascii="Times New Roman" w:hAnsi="Times New Roman"/>
          <w:bCs w:val="0"/>
          <w:sz w:val="32"/>
          <w:szCs w:val="32"/>
          <w:lang w:eastAsia="ru-RU"/>
        </w:rPr>
      </w:pPr>
      <w:bookmarkStart w:id="0" w:name="_GoBack"/>
      <w:bookmarkEnd w:id="0"/>
    </w:p>
    <w:p w:rsidR="009475A7" w:rsidRDefault="009475A7" w:rsidP="00E04F39">
      <w:pPr>
        <w:shd w:val="clear" w:color="auto" w:fill="FFFFFF"/>
        <w:spacing w:after="0" w:line="240" w:lineRule="auto"/>
        <w:ind w:firstLine="284"/>
        <w:jc w:val="both"/>
        <w:outlineLvl w:val="1"/>
        <w:rPr>
          <w:rStyle w:val="a6"/>
          <w:rFonts w:ascii="Times New Roman" w:hAnsi="Times New Roman"/>
          <w:bCs w:val="0"/>
          <w:sz w:val="32"/>
          <w:szCs w:val="32"/>
          <w:lang w:eastAsia="ru-RU"/>
        </w:rPr>
      </w:pPr>
    </w:p>
    <w:p w:rsidR="009475A7" w:rsidRDefault="009475A7" w:rsidP="00E04F39">
      <w:pPr>
        <w:shd w:val="clear" w:color="auto" w:fill="FFFFFF"/>
        <w:spacing w:after="0" w:line="240" w:lineRule="auto"/>
        <w:ind w:firstLine="284"/>
        <w:jc w:val="both"/>
        <w:outlineLvl w:val="1"/>
        <w:rPr>
          <w:rStyle w:val="a6"/>
          <w:rFonts w:ascii="Times New Roman" w:hAnsi="Times New Roman"/>
          <w:bCs w:val="0"/>
          <w:sz w:val="32"/>
          <w:szCs w:val="32"/>
          <w:lang w:eastAsia="ru-RU"/>
        </w:rPr>
      </w:pPr>
    </w:p>
    <w:p w:rsidR="009475A7" w:rsidRDefault="009475A7" w:rsidP="00E04F39">
      <w:pPr>
        <w:shd w:val="clear" w:color="auto" w:fill="FFFFFF"/>
        <w:spacing w:after="0" w:line="240" w:lineRule="auto"/>
        <w:ind w:firstLine="284"/>
        <w:jc w:val="both"/>
        <w:outlineLvl w:val="1"/>
        <w:rPr>
          <w:rStyle w:val="a6"/>
          <w:rFonts w:ascii="Times New Roman" w:hAnsi="Times New Roman"/>
          <w:bCs w:val="0"/>
          <w:sz w:val="32"/>
          <w:szCs w:val="32"/>
          <w:lang w:eastAsia="ru-RU"/>
        </w:rPr>
      </w:pPr>
    </w:p>
    <w:p w:rsidR="009475A7" w:rsidRDefault="009475A7" w:rsidP="00E04F39">
      <w:pPr>
        <w:shd w:val="clear" w:color="auto" w:fill="FFFFFF"/>
        <w:spacing w:after="0" w:line="240" w:lineRule="auto"/>
        <w:ind w:firstLine="284"/>
        <w:jc w:val="both"/>
        <w:outlineLvl w:val="1"/>
        <w:rPr>
          <w:rStyle w:val="a6"/>
          <w:rFonts w:ascii="Times New Roman" w:hAnsi="Times New Roman"/>
          <w:bCs w:val="0"/>
          <w:sz w:val="32"/>
          <w:szCs w:val="32"/>
          <w:lang w:eastAsia="ru-RU"/>
        </w:rPr>
      </w:pPr>
    </w:p>
    <w:p w:rsidR="009475A7" w:rsidRDefault="009475A7" w:rsidP="00E04F39">
      <w:pPr>
        <w:shd w:val="clear" w:color="auto" w:fill="FFFFFF"/>
        <w:spacing w:after="0" w:line="240" w:lineRule="auto"/>
        <w:ind w:firstLine="284"/>
        <w:jc w:val="both"/>
        <w:outlineLvl w:val="1"/>
        <w:rPr>
          <w:rStyle w:val="a6"/>
          <w:rFonts w:ascii="Times New Roman" w:hAnsi="Times New Roman"/>
          <w:bCs w:val="0"/>
          <w:sz w:val="32"/>
          <w:szCs w:val="32"/>
          <w:lang w:eastAsia="ru-RU"/>
        </w:rPr>
      </w:pPr>
    </w:p>
    <w:p w:rsidR="00E04F39" w:rsidRPr="00E04F39" w:rsidRDefault="00E04F39" w:rsidP="00E04F39">
      <w:pPr>
        <w:shd w:val="clear" w:color="auto" w:fill="FFFFFF"/>
        <w:spacing w:after="0" w:line="240" w:lineRule="auto"/>
        <w:ind w:firstLine="284"/>
        <w:jc w:val="both"/>
        <w:outlineLvl w:val="1"/>
        <w:rPr>
          <w:rStyle w:val="a6"/>
          <w:rFonts w:ascii="Times New Roman" w:hAnsi="Times New Roman"/>
          <w:sz w:val="32"/>
          <w:szCs w:val="32"/>
          <w:lang w:eastAsia="ru-RU"/>
        </w:rPr>
      </w:pPr>
      <w:r w:rsidRPr="00E04F39">
        <w:rPr>
          <w:rStyle w:val="a6"/>
          <w:rFonts w:ascii="Times New Roman" w:hAnsi="Times New Roman"/>
          <w:bCs w:val="0"/>
          <w:sz w:val="32"/>
          <w:szCs w:val="32"/>
          <w:lang w:eastAsia="ru-RU"/>
        </w:rPr>
        <w:t>Первые маркеры, по которым можно определить, что ребенок переживает трудный период</w:t>
      </w:r>
    </w:p>
    <w:p w:rsidR="00E04F39" w:rsidRPr="00E04F39" w:rsidRDefault="00E04F39" w:rsidP="00E04F39">
      <w:pPr>
        <w:shd w:val="clear" w:color="auto" w:fill="FFFFFF"/>
        <w:spacing w:after="0" w:line="390" w:lineRule="atLeast"/>
        <w:ind w:firstLine="284"/>
        <w:outlineLvl w:val="2"/>
        <w:rPr>
          <w:rStyle w:val="a6"/>
          <w:rFonts w:ascii="Times New Roman" w:hAnsi="Times New Roman"/>
          <w:bCs w:val="0"/>
          <w:sz w:val="28"/>
          <w:szCs w:val="28"/>
          <w:lang w:eastAsia="ru-RU"/>
        </w:rPr>
      </w:pPr>
      <w:r w:rsidRPr="00E04F39">
        <w:rPr>
          <w:rStyle w:val="a6"/>
          <w:rFonts w:ascii="Times New Roman" w:hAnsi="Times New Roman"/>
          <w:bCs w:val="0"/>
          <w:sz w:val="28"/>
          <w:szCs w:val="28"/>
          <w:lang w:eastAsia="ru-RU"/>
        </w:rPr>
        <w:t>Смена привычного поведения</w:t>
      </w:r>
    </w:p>
    <w:p w:rsidR="00E04F39" w:rsidRPr="00E04F39" w:rsidRDefault="00E04F39" w:rsidP="00E04F39">
      <w:pPr>
        <w:shd w:val="clear" w:color="auto" w:fill="FFFFFF"/>
        <w:spacing w:after="225" w:line="330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ведет себя не так, как обычно. Ранее спокойный и уравновешенный теперь легко раздражается, излишне эмоционально и не всегда адекватно реагирует на любые замечания или вопросы. Или активный, позитивный и общительный все чаще закрываться в комнате, меньше делится с вами, прячет телефон, отвечает односложно. Или ребенок постоянно погружен в свои мысли, рассеян, не сразу реагирует на обращения, будто пропускает слова мимо ушей, выглядит немного потерянным и будто находится в другом месте.</w:t>
      </w:r>
    </w:p>
    <w:p w:rsidR="00E04F39" w:rsidRPr="00E04F39" w:rsidRDefault="00E04F39" w:rsidP="00E04F39">
      <w:pPr>
        <w:shd w:val="clear" w:color="auto" w:fill="FFFFFF"/>
        <w:spacing w:after="0" w:line="390" w:lineRule="atLeast"/>
        <w:ind w:firstLine="284"/>
        <w:outlineLvl w:val="2"/>
        <w:rPr>
          <w:rStyle w:val="a6"/>
          <w:rFonts w:ascii="Times New Roman" w:hAnsi="Times New Roman"/>
          <w:sz w:val="28"/>
          <w:szCs w:val="28"/>
          <w:lang w:eastAsia="ru-RU"/>
        </w:rPr>
      </w:pPr>
      <w:r w:rsidRPr="00E04F39">
        <w:rPr>
          <w:rStyle w:val="a6"/>
          <w:rFonts w:ascii="Times New Roman" w:hAnsi="Times New Roman"/>
          <w:sz w:val="28"/>
          <w:szCs w:val="28"/>
          <w:lang w:eastAsia="ru-RU"/>
        </w:rPr>
        <w:lastRenderedPageBreak/>
        <w:t>Чрезмерная эмоциональность и острота восприятия</w:t>
      </w:r>
    </w:p>
    <w:p w:rsidR="00E04F39" w:rsidRPr="00E04F39" w:rsidRDefault="00E04F39" w:rsidP="00E04F39">
      <w:pPr>
        <w:shd w:val="clear" w:color="auto" w:fill="FFFFFF"/>
        <w:spacing w:after="225" w:line="330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стал раздражительным, капризным, впадает в истерики, проявляет агрессию, долго не может справиться со своими эмоциями и успокоиться. Остро и болезненно, порой со слезами на глазах, воспринимает критику или простые требования, а также просьбы, которые раньше не вызывали таких реакций.</w:t>
      </w:r>
    </w:p>
    <w:p w:rsidR="00E04F39" w:rsidRPr="00E04F39" w:rsidRDefault="00E04F39" w:rsidP="00E04F39">
      <w:pPr>
        <w:shd w:val="clear" w:color="auto" w:fill="FFFFFF"/>
        <w:spacing w:after="0" w:line="390" w:lineRule="atLeast"/>
        <w:ind w:firstLine="284"/>
        <w:outlineLvl w:val="2"/>
        <w:rPr>
          <w:rStyle w:val="a6"/>
          <w:rFonts w:ascii="Times New Roman" w:hAnsi="Times New Roman"/>
          <w:sz w:val="28"/>
          <w:szCs w:val="28"/>
          <w:lang w:eastAsia="ru-RU"/>
        </w:rPr>
      </w:pPr>
      <w:r w:rsidRPr="00E04F39">
        <w:rPr>
          <w:rStyle w:val="a6"/>
          <w:rFonts w:ascii="Times New Roman" w:hAnsi="Times New Roman"/>
          <w:bCs w:val="0"/>
          <w:sz w:val="28"/>
          <w:szCs w:val="28"/>
          <w:lang w:eastAsia="ru-RU"/>
        </w:rPr>
        <w:t>Проблемы со сном</w:t>
      </w:r>
    </w:p>
    <w:p w:rsidR="00E04F39" w:rsidRPr="00E04F39" w:rsidRDefault="00E04F39" w:rsidP="00E04F39">
      <w:pPr>
        <w:shd w:val="clear" w:color="auto" w:fill="FFFFFF"/>
        <w:spacing w:after="225" w:line="330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замечаете, что ребенок подолгу не может уснуть, постоянно ворочается, возможно, жалуется на кошмары и разбитость по утрам.</w:t>
      </w:r>
    </w:p>
    <w:p w:rsidR="00E04F39" w:rsidRPr="00E04F39" w:rsidRDefault="00E04F39" w:rsidP="00E04F39">
      <w:pPr>
        <w:shd w:val="clear" w:color="auto" w:fill="FFFFFF"/>
        <w:spacing w:after="0" w:line="390" w:lineRule="atLeast"/>
        <w:ind w:firstLine="284"/>
        <w:outlineLvl w:val="2"/>
        <w:rPr>
          <w:rStyle w:val="a6"/>
          <w:rFonts w:ascii="Times New Roman" w:hAnsi="Times New Roman"/>
          <w:sz w:val="28"/>
          <w:szCs w:val="28"/>
          <w:lang w:eastAsia="ru-RU"/>
        </w:rPr>
      </w:pPr>
      <w:r w:rsidRPr="00E04F39">
        <w:rPr>
          <w:rStyle w:val="a6"/>
          <w:rFonts w:ascii="Times New Roman" w:hAnsi="Times New Roman"/>
          <w:sz w:val="28"/>
          <w:szCs w:val="28"/>
          <w:lang w:eastAsia="ru-RU"/>
        </w:rPr>
        <w:t>Снижение учебной мотивации и потеря интереса</w:t>
      </w:r>
    </w:p>
    <w:p w:rsidR="00E04F39" w:rsidRPr="00E04F39" w:rsidRDefault="00E04F39" w:rsidP="00E04F39">
      <w:pPr>
        <w:shd w:val="clear" w:color="auto" w:fill="FFFFFF"/>
        <w:spacing w:after="225" w:line="330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Отказывается идти в школу. Есть подозрения на прогулы. Пропало желание заниматься даже по любимым и «легким» предметам. Ребенок теряет интерес к привычным делам и закрывается. Например, вы замечаете, что он перестал гулять с друзьями или забросил хобби, все больше предпочитает сидеть дома, «зависая» в телефоне.</w:t>
      </w:r>
    </w:p>
    <w:p w:rsidR="00E04F39" w:rsidRPr="00E04F39" w:rsidRDefault="00E04F39" w:rsidP="00E04F39">
      <w:pPr>
        <w:shd w:val="clear" w:color="auto" w:fill="FFFFFF"/>
        <w:spacing w:after="0" w:line="390" w:lineRule="atLeast"/>
        <w:ind w:firstLine="284"/>
        <w:outlineLvl w:val="2"/>
        <w:rPr>
          <w:rStyle w:val="a6"/>
          <w:rFonts w:ascii="Times New Roman" w:hAnsi="Times New Roman"/>
          <w:sz w:val="28"/>
          <w:szCs w:val="28"/>
          <w:lang w:eastAsia="ru-RU"/>
        </w:rPr>
      </w:pPr>
      <w:r w:rsidRPr="00E04F39">
        <w:rPr>
          <w:rStyle w:val="a6"/>
          <w:rFonts w:ascii="Times New Roman" w:hAnsi="Times New Roman"/>
          <w:bCs w:val="0"/>
          <w:sz w:val="28"/>
          <w:szCs w:val="28"/>
          <w:lang w:eastAsia="ru-RU"/>
        </w:rPr>
        <w:t>Проблемы с едой</w:t>
      </w:r>
      <w:r w:rsidRPr="00E04F39">
        <w:rPr>
          <w:rStyle w:val="a6"/>
          <w:rFonts w:ascii="Times New Roman" w:hAnsi="Times New Roman"/>
          <w:sz w:val="28"/>
          <w:szCs w:val="28"/>
          <w:lang w:eastAsia="ru-RU"/>
        </w:rPr>
        <w:t>. </w:t>
      </w:r>
      <w:r w:rsidRPr="00E04F39">
        <w:rPr>
          <w:rStyle w:val="a6"/>
          <w:rFonts w:ascii="Times New Roman" w:hAnsi="Times New Roman"/>
          <w:bCs w:val="0"/>
          <w:sz w:val="28"/>
          <w:szCs w:val="28"/>
          <w:lang w:eastAsia="ru-RU"/>
        </w:rPr>
        <w:t>Пропал аппетит или, наоборот, неожиданно усилился</w:t>
      </w:r>
    </w:p>
    <w:p w:rsidR="00E04F39" w:rsidRPr="00E04F39" w:rsidRDefault="00E04F39" w:rsidP="00E04F39">
      <w:pPr>
        <w:shd w:val="clear" w:color="auto" w:fill="FFFFFF"/>
        <w:spacing w:after="225" w:line="330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путать с эмоциональной и физической усталостью. Едой компенсируется отсутствие эмоционального тепла и однообразие. Заедаются страхи. Отказ от еды — переживание недостатков своей внешности — как реальных, так и надуманных.</w:t>
      </w:r>
    </w:p>
    <w:p w:rsidR="00E04F39" w:rsidRPr="00E04F39" w:rsidRDefault="00E04F39" w:rsidP="00E04F39">
      <w:pPr>
        <w:shd w:val="clear" w:color="auto" w:fill="FFFFFF"/>
        <w:spacing w:after="225" w:line="330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вы считаете, что ребенок грустит, выглядит озабоченным, или его поведение кажется вам странным — проявите заботу и предложите помощь психолога, если он не готов поделиться с вами.</w:t>
      </w:r>
    </w:p>
    <w:p w:rsidR="00571E16" w:rsidRPr="00B0338C" w:rsidRDefault="0059140F" w:rsidP="000B5EF7">
      <w:pPr>
        <w:ind w:firstLine="284"/>
        <w:jc w:val="both"/>
        <w:rPr>
          <w:rStyle w:val="a6"/>
          <w:rFonts w:ascii="Times New Roman" w:hAnsi="Times New Roman" w:cs="Times New Roman"/>
          <w:sz w:val="28"/>
          <w:szCs w:val="28"/>
          <w:lang w:eastAsia="ru-RU"/>
        </w:rPr>
      </w:pPr>
      <w:r w:rsidRPr="00B0338C">
        <w:rPr>
          <w:rStyle w:val="a6"/>
          <w:rFonts w:ascii="Times New Roman" w:hAnsi="Times New Roman" w:cs="Times New Roman"/>
          <w:sz w:val="28"/>
          <w:szCs w:val="28"/>
          <w:lang w:eastAsia="ru-RU"/>
        </w:rPr>
        <w:t>Телефоны доверия, группы поддержки очные и онлайн: помощь родителям</w:t>
      </w:r>
    </w:p>
    <w:p w:rsidR="000B5EF7" w:rsidRPr="008E38BF" w:rsidRDefault="0059140F" w:rsidP="000B5EF7">
      <w:pPr>
        <w:ind w:firstLine="284"/>
        <w:jc w:val="both"/>
        <w:rPr>
          <w:rFonts w:eastAsia="Times New Roman"/>
          <w:color w:val="000000"/>
          <w:lang w:eastAsia="ru-RU"/>
        </w:rPr>
      </w:pPr>
      <w:r w:rsidRPr="008E38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Телефон экстренной психологической помощи </w:t>
      </w:r>
      <w:r w:rsidRPr="008E38BF">
        <w:rPr>
          <w:rFonts w:eastAsia="Times New Roman"/>
          <w:color w:val="000000"/>
          <w:lang w:eastAsia="ru-RU"/>
        </w:rPr>
        <w:t>8(812)708-40-41</w:t>
      </w:r>
    </w:p>
    <w:p w:rsidR="000B5EF7" w:rsidRPr="008E38BF" w:rsidRDefault="0059140F" w:rsidP="000B5EF7">
      <w:pPr>
        <w:ind w:firstLine="284"/>
        <w:jc w:val="both"/>
        <w:rPr>
          <w:rFonts w:eastAsia="Times New Roman"/>
          <w:color w:val="000000"/>
          <w:lang w:eastAsia="ru-RU"/>
        </w:rPr>
      </w:pPr>
      <w:r w:rsidRPr="008E38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Горячая линия для приемных родителей и женщин, находящихся в сложной ситуации («Родительский мост», Санкт-Петербург) </w:t>
      </w:r>
      <w:r w:rsidRPr="008E38BF">
        <w:rPr>
          <w:rFonts w:eastAsia="Times New Roman"/>
          <w:color w:val="000000"/>
          <w:lang w:eastAsia="ru-RU"/>
        </w:rPr>
        <w:t>+7 (812) 921-40-08</w:t>
      </w:r>
    </w:p>
    <w:p w:rsidR="000B5EF7" w:rsidRPr="008E38BF" w:rsidRDefault="0059140F" w:rsidP="000B5EF7">
      <w:pPr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8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Горячая линия психологической поддержки родителей, столкнувшихся со смертью ребенка до, </w:t>
      </w:r>
      <w:proofErr w:type="gramStart"/>
      <w:r w:rsidRPr="008E38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время</w:t>
      </w:r>
      <w:proofErr w:type="gramEnd"/>
      <w:r w:rsidRPr="008E38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 течение 28 дней после его рождения </w:t>
      </w:r>
      <w:r w:rsidRPr="008E38BF">
        <w:rPr>
          <w:rFonts w:eastAsia="Times New Roman"/>
          <w:color w:val="000000"/>
          <w:lang w:eastAsia="ru-RU"/>
        </w:rPr>
        <w:t>8-800-511-04-80</w:t>
      </w:r>
      <w:r w:rsidRPr="008E38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(по будням, с 9-00 до 18-00 МСК, бесплатно по всей России)</w:t>
      </w:r>
    </w:p>
    <w:p w:rsidR="00B45B09" w:rsidRPr="008E38BF" w:rsidRDefault="00B45B09" w:rsidP="00B45B09">
      <w:pPr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8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Горячая линия</w:t>
      </w:r>
      <w:r w:rsidRPr="008E38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E38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экстренной психологической помощи 8-800-600-31-14, </w:t>
      </w:r>
    </w:p>
    <w:p w:rsidR="000B5EF7" w:rsidRPr="008E38BF" w:rsidRDefault="0059140F" w:rsidP="000B5EF7">
      <w:pPr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8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Группа поддержки родителей, потерявших ребенка (от 1 до 18 лет): </w:t>
      </w:r>
      <w:hyperlink r:id="rId5" w:tgtFrame="_blank" w:history="1">
        <w:r w:rsidRPr="008E38BF">
          <w:rPr>
            <w:rFonts w:eastAsia="Times New Roman"/>
            <w:color w:val="000000"/>
            <w:lang w:eastAsia="ru-RU"/>
          </w:rPr>
          <w:t>https://lightinhands.ru/poterya-rebenka-ot-1-do-18/</w:t>
        </w:r>
      </w:hyperlink>
    </w:p>
    <w:p w:rsidR="000B5EF7" w:rsidRPr="008E38BF" w:rsidRDefault="0059140F" w:rsidP="000B5EF7">
      <w:pPr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8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Группа поддержки родителей «Пока малыш в реанимации» </w:t>
      </w:r>
      <w:hyperlink r:id="rId6" w:tgtFrame="_blank" w:history="1">
        <w:r w:rsidRPr="008E38BF">
          <w:rPr>
            <w:rFonts w:eastAsia="Times New Roman"/>
            <w:color w:val="000000"/>
            <w:lang w:eastAsia="ru-RU"/>
          </w:rPr>
          <w:t>https://lightinhands.ru/poka-malysh-v-reanimacii/</w:t>
        </w:r>
      </w:hyperlink>
    </w:p>
    <w:p w:rsidR="00236613" w:rsidRPr="008E38BF" w:rsidRDefault="0059140F" w:rsidP="000B5EF7">
      <w:pPr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8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Группа поддержки родителей, ожидающих ребенка с особенностями развития </w:t>
      </w:r>
      <w:hyperlink r:id="rId7" w:tgtFrame="_blank" w:history="1">
        <w:r w:rsidRPr="008E38BF">
          <w:rPr>
            <w:rFonts w:eastAsia="Times New Roman"/>
            <w:color w:val="000000"/>
            <w:lang w:eastAsia="ru-RU"/>
          </w:rPr>
          <w:t>https://lightinhands.ru/osobennaya-beremennost/</w:t>
        </w:r>
      </w:hyperlink>
    </w:p>
    <w:sectPr w:rsidR="00236613" w:rsidRPr="008E38BF" w:rsidSect="009475A7">
      <w:pgSz w:w="11906" w:h="16838"/>
      <w:pgMar w:top="567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52E"/>
    <w:rsid w:val="000A02BA"/>
    <w:rsid w:val="000B5EF7"/>
    <w:rsid w:val="002A1F16"/>
    <w:rsid w:val="00571E16"/>
    <w:rsid w:val="00587A16"/>
    <w:rsid w:val="0059140F"/>
    <w:rsid w:val="006B330E"/>
    <w:rsid w:val="008E38BF"/>
    <w:rsid w:val="009044FC"/>
    <w:rsid w:val="009475A7"/>
    <w:rsid w:val="00A26648"/>
    <w:rsid w:val="00B0338C"/>
    <w:rsid w:val="00B45B09"/>
    <w:rsid w:val="00C70EFD"/>
    <w:rsid w:val="00E04F39"/>
    <w:rsid w:val="00E47CB4"/>
    <w:rsid w:val="00EB7735"/>
    <w:rsid w:val="00F40F59"/>
    <w:rsid w:val="00F93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24DC2"/>
  <w15:chartTrackingRefBased/>
  <w15:docId w15:val="{38DF278B-0DF5-4165-A54B-49195ED9C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js-phone-number">
    <w:name w:val="js-phone-number"/>
    <w:basedOn w:val="a0"/>
    <w:rsid w:val="0059140F"/>
  </w:style>
  <w:style w:type="character" w:styleId="a3">
    <w:name w:val="Hyperlink"/>
    <w:basedOn w:val="a0"/>
    <w:uiPriority w:val="99"/>
    <w:semiHidden/>
    <w:unhideWhenUsed/>
    <w:rsid w:val="0059140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B5EF7"/>
    <w:rPr>
      <w:color w:val="954F72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C70E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C70E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7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ightinhands.ru/osobennaya-beremennos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ightinhands.ru/poka-malysh-v-reanimacii/" TargetMode="External"/><Relationship Id="rId5" Type="http://schemas.openxmlformats.org/officeDocument/2006/relationships/hyperlink" Target="https://lightinhands.ru/poterya-rebenka-ot-1-do-18/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641</Words>
  <Characters>3654</Characters>
  <Application>Microsoft Office Word</Application>
  <DocSecurity>0</DocSecurity>
  <Lines>30</Lines>
  <Paragraphs>8</Paragraphs>
  <ScaleCrop>false</ScaleCrop>
  <Company/>
  <LinksUpToDate>false</LinksUpToDate>
  <CharactersWithSpaces>4287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18</cp:revision>
  <dcterms:created xsi:type="dcterms:W3CDTF">2023-09-13T08:25:00Z</dcterms:created>
  <dcterms:modified xsi:type="dcterms:W3CDTF">2023-09-13T09:19:00Z</dcterms:modified>
</cp:coreProperties>
</file>